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89EA7" w14:textId="5A18AED2" w:rsidR="0091477C" w:rsidRDefault="0091477C" w:rsidP="0091477C">
      <w:pPr>
        <w:spacing w:after="0" w:line="276" w:lineRule="auto"/>
        <w:jc w:val="right"/>
        <w:rPr>
          <w:rFonts w:ascii="Calibri" w:eastAsia="Calibri" w:hAnsi="Calibri" w:cs="Times New Roman"/>
          <w:b/>
          <w:lang w:val="en-US"/>
        </w:rPr>
      </w:pPr>
      <w:r>
        <w:rPr>
          <w:rFonts w:ascii="Calibri" w:eastAsia="Calibri" w:hAnsi="Calibri" w:cs="Times New Roman"/>
          <w:b/>
          <w:lang w:val="en-US"/>
        </w:rPr>
        <w:t>Date: …………………………….</w:t>
      </w:r>
    </w:p>
    <w:p w14:paraId="3C27C88E" w14:textId="77777777" w:rsidR="0091477C" w:rsidRDefault="0091477C" w:rsidP="008D7FC0">
      <w:pPr>
        <w:spacing w:after="0" w:line="276" w:lineRule="auto"/>
        <w:jc w:val="center"/>
        <w:rPr>
          <w:rFonts w:ascii="Calibri" w:eastAsia="Calibri" w:hAnsi="Calibri" w:cs="Times New Roman"/>
          <w:b/>
          <w:lang w:val="en-US"/>
        </w:rPr>
      </w:pPr>
    </w:p>
    <w:p w14:paraId="1ECD897A" w14:textId="77777777" w:rsidR="0099624B" w:rsidRDefault="0099624B" w:rsidP="008D7FC0">
      <w:pPr>
        <w:spacing w:after="0" w:line="276" w:lineRule="auto"/>
        <w:jc w:val="center"/>
        <w:rPr>
          <w:rFonts w:ascii="Calibri" w:eastAsia="Calibri" w:hAnsi="Calibri" w:cs="Times New Roman"/>
          <w:b/>
          <w:lang w:val="en-US"/>
        </w:rPr>
      </w:pPr>
    </w:p>
    <w:p w14:paraId="3C4FA74B" w14:textId="4DB473DB" w:rsidR="008D7FC0" w:rsidRPr="000234ED" w:rsidRDefault="008D7FC0" w:rsidP="008D7FC0">
      <w:pPr>
        <w:spacing w:after="0" w:line="276" w:lineRule="auto"/>
        <w:jc w:val="center"/>
        <w:rPr>
          <w:rFonts w:ascii="Calibri" w:eastAsia="Calibri" w:hAnsi="Calibri" w:cs="Times New Roman"/>
          <w:b/>
          <w:lang w:val="en-US"/>
        </w:rPr>
      </w:pPr>
      <w:r w:rsidRPr="000234ED">
        <w:rPr>
          <w:rFonts w:ascii="Calibri" w:eastAsia="Calibri" w:hAnsi="Calibri" w:cs="Times New Roman"/>
          <w:b/>
          <w:lang w:val="en-US"/>
        </w:rPr>
        <w:t>INFORMATION REGARDING THE BENEFICIAL OWNER</w:t>
      </w:r>
    </w:p>
    <w:p w14:paraId="56D1AD7B" w14:textId="77777777" w:rsidR="008D7FC0" w:rsidRPr="000234ED" w:rsidRDefault="008D7FC0" w:rsidP="008D7FC0">
      <w:pPr>
        <w:spacing w:after="0" w:line="276" w:lineRule="auto"/>
        <w:jc w:val="center"/>
        <w:rPr>
          <w:rFonts w:ascii="Calibri" w:eastAsia="Calibri" w:hAnsi="Calibri" w:cs="Times New Roman"/>
          <w:lang w:val="en-US"/>
        </w:rPr>
      </w:pPr>
    </w:p>
    <w:p w14:paraId="44F91B3B" w14:textId="45416606" w:rsidR="008D7FC0" w:rsidRPr="008D7FC0" w:rsidRDefault="00AA1C4A" w:rsidP="008D7FC0">
      <w:pPr>
        <w:spacing w:after="0" w:line="276" w:lineRule="auto"/>
        <w:jc w:val="both"/>
        <w:rPr>
          <w:rFonts w:ascii="Calibri" w:eastAsia="Calibri" w:hAnsi="Calibri" w:cs="Times New Roman"/>
          <w:lang w:val="en-GB"/>
        </w:rPr>
      </w:pPr>
      <w:r>
        <w:rPr>
          <w:rFonts w:ascii="Calibri" w:eastAsia="Calibri" w:hAnsi="Calibri" w:cs="Times New Roman"/>
          <w:lang w:val="en-GB"/>
        </w:rPr>
        <w:t xml:space="preserve">Pursuant to provisions of the </w:t>
      </w:r>
      <w:r w:rsidR="008D7FC0" w:rsidRPr="008D7FC0">
        <w:rPr>
          <w:rFonts w:ascii="Calibri" w:eastAsia="Calibri" w:hAnsi="Calibri" w:cs="Times New Roman"/>
          <w:lang w:val="en-GB"/>
        </w:rPr>
        <w:t xml:space="preserve">Annex IV point 5 letter d </w:t>
      </w:r>
      <w:r w:rsidR="008D7FC0" w:rsidRPr="008D7FC0">
        <w:rPr>
          <w:rFonts w:ascii="Calibri" w:eastAsia="Calibri" w:hAnsi="Calibri" w:cs="Times New Roman"/>
          <w:i/>
          <w:lang w:val="en-GB"/>
        </w:rPr>
        <w:t>of Commission Delegated Regulation (EU) No 2019/1122 of 12 March 2019 supplementing Directive 2003/87/EC of the European Parliament and of the Council as regards the functioning of the Union Registry</w:t>
      </w:r>
      <w:r w:rsidR="00D45019">
        <w:rPr>
          <w:rStyle w:val="Odwoanieprzypisudolnego"/>
          <w:rFonts w:ascii="Calibri" w:eastAsia="Calibri" w:hAnsi="Calibri" w:cs="Times New Roman"/>
          <w:i/>
          <w:lang w:val="en-GB"/>
        </w:rPr>
        <w:footnoteReference w:id="1"/>
      </w:r>
      <w:r w:rsidR="008D7FC0" w:rsidRPr="008D7FC0">
        <w:rPr>
          <w:rFonts w:ascii="Calibri" w:eastAsia="Calibri" w:hAnsi="Calibri" w:cs="Times New Roman"/>
          <w:lang w:val="en-GB"/>
        </w:rPr>
        <w:t xml:space="preserve">, </w:t>
      </w:r>
      <w:r w:rsidR="008D7FC0" w:rsidRPr="00D45019">
        <w:rPr>
          <w:rFonts w:ascii="Calibri" w:eastAsia="Calibri" w:hAnsi="Calibri" w:cs="Times New Roman"/>
          <w:b/>
          <w:lang w:val="en-GB"/>
        </w:rPr>
        <w:t>the entity apply</w:t>
      </w:r>
      <w:r w:rsidR="00FD58AB">
        <w:rPr>
          <w:rFonts w:ascii="Calibri" w:eastAsia="Calibri" w:hAnsi="Calibri" w:cs="Times New Roman"/>
          <w:b/>
          <w:lang w:val="en-GB"/>
        </w:rPr>
        <w:t>ing for opening</w:t>
      </w:r>
      <w:r w:rsidR="008D7FC0" w:rsidRPr="00D45019">
        <w:rPr>
          <w:rFonts w:ascii="Calibri" w:eastAsia="Calibri" w:hAnsi="Calibri" w:cs="Times New Roman"/>
          <w:b/>
          <w:lang w:val="en-GB"/>
        </w:rPr>
        <w:t xml:space="preserve"> trading account provides the Registry administrator with information regarding the beneficial owner of the legal</w:t>
      </w:r>
      <w:r w:rsidR="00D45019">
        <w:rPr>
          <w:rFonts w:ascii="Calibri" w:eastAsia="Calibri" w:hAnsi="Calibri" w:cs="Times New Roman"/>
          <w:b/>
          <w:lang w:val="en-GB"/>
        </w:rPr>
        <w:t xml:space="preserve"> person</w:t>
      </w:r>
      <w:r>
        <w:rPr>
          <w:rFonts w:ascii="Calibri" w:eastAsia="Calibri" w:hAnsi="Calibri" w:cs="Times New Roman"/>
          <w:lang w:val="en-GB"/>
        </w:rPr>
        <w:t>, i.e.</w:t>
      </w:r>
      <w:r w:rsidR="008D7FC0" w:rsidRPr="008D7FC0">
        <w:rPr>
          <w:rFonts w:ascii="Calibri" w:eastAsia="Calibri" w:hAnsi="Calibri" w:cs="Times New Roman"/>
          <w:lang w:val="en-GB"/>
        </w:rPr>
        <w:t xml:space="preserve"> the name and last name, date of bir</w:t>
      </w:r>
      <w:r w:rsidR="008D7FC0">
        <w:rPr>
          <w:rFonts w:ascii="Calibri" w:eastAsia="Calibri" w:hAnsi="Calibri" w:cs="Times New Roman"/>
          <w:lang w:val="en-GB"/>
        </w:rPr>
        <w:t xml:space="preserve">th, citizenship of the </w:t>
      </w:r>
      <w:r w:rsidR="008D7FC0" w:rsidRPr="008D7FC0">
        <w:rPr>
          <w:rFonts w:ascii="Calibri" w:eastAsia="Calibri" w:hAnsi="Calibri" w:cs="Times New Roman"/>
          <w:lang w:val="en-GB"/>
        </w:rPr>
        <w:t xml:space="preserve">beneficial owner as defined in </w:t>
      </w:r>
      <w:r>
        <w:rPr>
          <w:rFonts w:ascii="Calibri" w:eastAsia="Calibri" w:hAnsi="Calibri" w:cs="Times New Roman"/>
          <w:lang w:val="en-GB"/>
        </w:rPr>
        <w:t xml:space="preserve">the </w:t>
      </w:r>
      <w:r w:rsidR="008D7FC0" w:rsidRPr="008D7FC0">
        <w:rPr>
          <w:rFonts w:ascii="Calibri" w:eastAsia="Calibri" w:hAnsi="Calibri" w:cs="Times New Roman"/>
          <w:lang w:val="en-GB"/>
        </w:rPr>
        <w:t xml:space="preserve">Article 3(6) of </w:t>
      </w:r>
      <w:r>
        <w:rPr>
          <w:rFonts w:ascii="Calibri" w:eastAsia="Calibri" w:hAnsi="Calibri" w:cs="Times New Roman"/>
          <w:lang w:val="en-GB"/>
        </w:rPr>
        <w:t xml:space="preserve">the </w:t>
      </w:r>
      <w:r w:rsidR="008D7FC0" w:rsidRPr="008D7FC0">
        <w:rPr>
          <w:rFonts w:ascii="Calibri" w:eastAsia="Calibri" w:hAnsi="Calibri" w:cs="Times New Roman"/>
          <w:lang w:val="en-GB"/>
        </w:rPr>
        <w:t>Directive (EU) 2015/849</w:t>
      </w:r>
      <w:r w:rsidR="00EB54A2">
        <w:rPr>
          <w:rStyle w:val="Odwoanieprzypisudolnego"/>
          <w:rFonts w:ascii="Calibri" w:eastAsia="Calibri" w:hAnsi="Calibri" w:cs="Times New Roman"/>
          <w:lang w:val="en-GB"/>
        </w:rPr>
        <w:footnoteReference w:id="2"/>
      </w:r>
      <w:r w:rsidR="008D7FC0" w:rsidRPr="008D7FC0">
        <w:rPr>
          <w:rFonts w:ascii="Calibri" w:eastAsia="Calibri" w:hAnsi="Calibri" w:cs="Times New Roman"/>
          <w:lang w:val="en-GB"/>
        </w:rPr>
        <w:t>, including the type of c</w:t>
      </w:r>
      <w:r w:rsidR="008D7FC0">
        <w:rPr>
          <w:rFonts w:ascii="Calibri" w:eastAsia="Calibri" w:hAnsi="Calibri" w:cs="Times New Roman"/>
          <w:lang w:val="en-GB"/>
        </w:rPr>
        <w:t>ontrol exercised by the</w:t>
      </w:r>
      <w:r w:rsidR="008D7FC0" w:rsidRPr="008D7FC0">
        <w:rPr>
          <w:rFonts w:ascii="Calibri" w:eastAsia="Calibri" w:hAnsi="Calibri" w:cs="Times New Roman"/>
          <w:lang w:val="en-GB"/>
        </w:rPr>
        <w:t xml:space="preserve"> beneficial owner.</w:t>
      </w:r>
    </w:p>
    <w:p w14:paraId="23966E38" w14:textId="77777777" w:rsidR="008D7FC0" w:rsidRPr="008D7FC0" w:rsidRDefault="008D7FC0" w:rsidP="008D7FC0">
      <w:pPr>
        <w:spacing w:after="0" w:line="276" w:lineRule="auto"/>
        <w:jc w:val="both"/>
        <w:rPr>
          <w:rFonts w:ascii="Calibri" w:eastAsia="Calibri" w:hAnsi="Calibri" w:cs="Times New Roman"/>
          <w:lang w:val="en-GB"/>
        </w:rPr>
      </w:pPr>
    </w:p>
    <w:p w14:paraId="5D0F0E45" w14:textId="257C406A" w:rsidR="008D7FC0" w:rsidRPr="00D45019" w:rsidRDefault="008D7FC0" w:rsidP="008D7FC0">
      <w:pPr>
        <w:spacing w:after="0" w:line="276" w:lineRule="auto"/>
        <w:jc w:val="both"/>
        <w:rPr>
          <w:rFonts w:ascii="Calibri" w:eastAsia="Calibri" w:hAnsi="Calibri" w:cs="Times New Roman"/>
          <w:b/>
          <w:lang w:val="en-GB"/>
        </w:rPr>
      </w:pPr>
      <w:r w:rsidRPr="008D7FC0">
        <w:rPr>
          <w:rFonts w:ascii="Calibri" w:eastAsia="Calibri" w:hAnsi="Calibri" w:cs="Times New Roman"/>
          <w:lang w:val="en-GB"/>
        </w:rPr>
        <w:t xml:space="preserve">According to the definition provided in </w:t>
      </w:r>
      <w:r w:rsidR="00AA1C4A">
        <w:rPr>
          <w:rFonts w:ascii="Calibri" w:eastAsia="Calibri" w:hAnsi="Calibri" w:cs="Times New Roman"/>
          <w:lang w:val="en-GB"/>
        </w:rPr>
        <w:t xml:space="preserve">the </w:t>
      </w:r>
      <w:r w:rsidRPr="008D7FC0">
        <w:rPr>
          <w:rFonts w:ascii="Calibri" w:eastAsia="Calibri" w:hAnsi="Calibri" w:cs="Times New Roman"/>
          <w:lang w:val="en-GB"/>
        </w:rPr>
        <w:t xml:space="preserve">Article 2(2)(1) of the </w:t>
      </w:r>
      <w:r w:rsidRPr="00D45019">
        <w:rPr>
          <w:rFonts w:ascii="Calibri" w:eastAsia="Calibri" w:hAnsi="Calibri" w:cs="Times New Roman"/>
          <w:i/>
          <w:lang w:val="en-GB"/>
        </w:rPr>
        <w:t>Act of 1 March 2018 on Counteractin</w:t>
      </w:r>
      <w:r w:rsidR="00EF0CB2">
        <w:rPr>
          <w:rFonts w:ascii="Calibri" w:eastAsia="Calibri" w:hAnsi="Calibri" w:cs="Times New Roman"/>
          <w:i/>
          <w:lang w:val="en-GB"/>
        </w:rPr>
        <w:t>g Money Laundering and Terrorism</w:t>
      </w:r>
      <w:r w:rsidRPr="00D45019">
        <w:rPr>
          <w:rFonts w:ascii="Calibri" w:eastAsia="Calibri" w:hAnsi="Calibri" w:cs="Times New Roman"/>
          <w:i/>
          <w:lang w:val="en-GB"/>
        </w:rPr>
        <w:t xml:space="preserve"> Financing</w:t>
      </w:r>
      <w:r w:rsidRPr="008D7FC0">
        <w:rPr>
          <w:rFonts w:ascii="Calibri" w:eastAsia="Calibri" w:hAnsi="Calibri" w:cs="Times New Roman"/>
          <w:lang w:val="en-GB"/>
        </w:rPr>
        <w:t xml:space="preserve"> (hereinafter referred to as the AML Act)</w:t>
      </w:r>
      <w:r w:rsidR="00EB54A2">
        <w:rPr>
          <w:rStyle w:val="Odwoanieprzypisudolnego"/>
          <w:rFonts w:ascii="Calibri" w:eastAsia="Calibri" w:hAnsi="Calibri" w:cs="Times New Roman"/>
          <w:lang w:val="en-GB"/>
        </w:rPr>
        <w:footnoteReference w:id="3"/>
      </w:r>
      <w:r w:rsidRPr="008D7FC0">
        <w:rPr>
          <w:rFonts w:ascii="Calibri" w:eastAsia="Calibri" w:hAnsi="Calibri" w:cs="Times New Roman"/>
          <w:lang w:val="en-GB"/>
        </w:rPr>
        <w:t xml:space="preserve">, which implements the provisions of the aforementioned directive into </w:t>
      </w:r>
      <w:r w:rsidR="00D45019">
        <w:rPr>
          <w:rFonts w:ascii="Calibri" w:eastAsia="Calibri" w:hAnsi="Calibri" w:cs="Times New Roman"/>
          <w:lang w:val="en-GB"/>
        </w:rPr>
        <w:t xml:space="preserve">Polish legislation, </w:t>
      </w:r>
      <w:r w:rsidR="00D45019" w:rsidRPr="00D45019">
        <w:rPr>
          <w:rFonts w:ascii="Calibri" w:eastAsia="Calibri" w:hAnsi="Calibri" w:cs="Times New Roman"/>
          <w:b/>
          <w:lang w:val="en-GB"/>
        </w:rPr>
        <w:t>the</w:t>
      </w:r>
      <w:r w:rsidRPr="00D45019">
        <w:rPr>
          <w:rFonts w:ascii="Calibri" w:eastAsia="Calibri" w:hAnsi="Calibri" w:cs="Times New Roman"/>
          <w:b/>
          <w:lang w:val="en-GB"/>
        </w:rPr>
        <w:t xml:space="preserve"> beneficia</w:t>
      </w:r>
      <w:r w:rsidR="00453D52">
        <w:rPr>
          <w:rFonts w:ascii="Calibri" w:eastAsia="Calibri" w:hAnsi="Calibri" w:cs="Times New Roman"/>
          <w:b/>
          <w:lang w:val="en-GB"/>
        </w:rPr>
        <w:t>l owner covers</w:t>
      </w:r>
      <w:r w:rsidRPr="00D45019">
        <w:rPr>
          <w:rFonts w:ascii="Calibri" w:eastAsia="Calibri" w:hAnsi="Calibri" w:cs="Times New Roman"/>
          <w:b/>
          <w:lang w:val="en-GB"/>
        </w:rPr>
        <w:t>, among others, a natural perso</w:t>
      </w:r>
      <w:r w:rsidR="00453D52">
        <w:rPr>
          <w:rFonts w:ascii="Calibri" w:eastAsia="Calibri" w:hAnsi="Calibri" w:cs="Times New Roman"/>
          <w:b/>
          <w:lang w:val="en-GB"/>
        </w:rPr>
        <w:t xml:space="preserve">n or natural persons </w:t>
      </w:r>
      <w:r w:rsidRPr="00D45019">
        <w:rPr>
          <w:rFonts w:ascii="Calibri" w:eastAsia="Calibri" w:hAnsi="Calibri" w:cs="Times New Roman"/>
          <w:b/>
          <w:lang w:val="en-GB"/>
        </w:rPr>
        <w:t>exercising control over the entity</w:t>
      </w:r>
      <w:r w:rsidR="00453D52">
        <w:rPr>
          <w:rFonts w:ascii="Calibri" w:eastAsia="Calibri" w:hAnsi="Calibri" w:cs="Times New Roman"/>
          <w:b/>
          <w:lang w:val="en-GB"/>
        </w:rPr>
        <w:t xml:space="preserve"> directly or indirectly</w:t>
      </w:r>
      <w:r w:rsidR="00EB54A2">
        <w:rPr>
          <w:rStyle w:val="Odwoanieprzypisudolnego"/>
          <w:rFonts w:ascii="Calibri" w:eastAsia="Calibri" w:hAnsi="Calibri" w:cs="Times New Roman"/>
          <w:b/>
          <w:lang w:val="en-GB"/>
        </w:rPr>
        <w:footnoteReference w:id="4"/>
      </w:r>
      <w:r w:rsidRPr="00D45019">
        <w:rPr>
          <w:rFonts w:ascii="Calibri" w:eastAsia="Calibri" w:hAnsi="Calibri" w:cs="Times New Roman"/>
          <w:b/>
          <w:lang w:val="en-GB"/>
        </w:rPr>
        <w:t>.</w:t>
      </w:r>
    </w:p>
    <w:p w14:paraId="25A34230" w14:textId="77777777" w:rsidR="008D7FC0" w:rsidRPr="008D7FC0" w:rsidRDefault="008D7FC0" w:rsidP="008D7FC0">
      <w:pPr>
        <w:spacing w:after="0" w:line="276" w:lineRule="auto"/>
        <w:jc w:val="both"/>
        <w:rPr>
          <w:rFonts w:ascii="Calibri" w:eastAsia="Calibri" w:hAnsi="Calibri" w:cs="Times New Roman"/>
          <w:lang w:val="en-GB"/>
        </w:rPr>
      </w:pPr>
    </w:p>
    <w:p w14:paraId="032EEC1B" w14:textId="5A39B0A2" w:rsidR="008D7FC0" w:rsidRPr="00D45019" w:rsidRDefault="00453D52" w:rsidP="008D7FC0">
      <w:pPr>
        <w:spacing w:after="0" w:line="276" w:lineRule="auto"/>
        <w:jc w:val="both"/>
        <w:rPr>
          <w:rFonts w:ascii="Calibri" w:eastAsia="Calibri" w:hAnsi="Calibri" w:cs="Times New Roman"/>
          <w:b/>
          <w:lang w:val="en-GB"/>
        </w:rPr>
      </w:pPr>
      <w:r>
        <w:rPr>
          <w:rFonts w:ascii="Calibri" w:eastAsia="Calibri" w:hAnsi="Calibri" w:cs="Times New Roman"/>
          <w:b/>
          <w:lang w:val="en-GB"/>
        </w:rPr>
        <w:t>Having acknowledged</w:t>
      </w:r>
      <w:r w:rsidR="008D7FC0" w:rsidRPr="00D45019">
        <w:rPr>
          <w:rFonts w:ascii="Calibri" w:eastAsia="Calibri" w:hAnsi="Calibri" w:cs="Times New Roman"/>
          <w:b/>
          <w:lang w:val="en-GB"/>
        </w:rPr>
        <w:t xml:space="preserve"> myself with the definition of the</w:t>
      </w:r>
      <w:r>
        <w:rPr>
          <w:rFonts w:ascii="Calibri" w:eastAsia="Calibri" w:hAnsi="Calibri" w:cs="Times New Roman"/>
          <w:b/>
          <w:lang w:val="en-GB"/>
        </w:rPr>
        <w:t xml:space="preserve"> beneficial owner stipulated</w:t>
      </w:r>
      <w:r w:rsidR="008D7FC0" w:rsidRPr="00D45019">
        <w:rPr>
          <w:rFonts w:ascii="Calibri" w:eastAsia="Calibri" w:hAnsi="Calibri" w:cs="Times New Roman"/>
          <w:b/>
          <w:lang w:val="en-GB"/>
        </w:rPr>
        <w:t xml:space="preserve"> in Article 2(2)(1)</w:t>
      </w:r>
      <w:r>
        <w:rPr>
          <w:rFonts w:ascii="Calibri" w:eastAsia="Calibri" w:hAnsi="Calibri" w:cs="Times New Roman"/>
          <w:b/>
          <w:lang w:val="en-GB"/>
        </w:rPr>
        <w:t xml:space="preserve"> of the AML Act, I hereby declare</w:t>
      </w:r>
      <w:r w:rsidR="008D7FC0" w:rsidRPr="00D45019">
        <w:rPr>
          <w:rFonts w:ascii="Calibri" w:eastAsia="Calibri" w:hAnsi="Calibri" w:cs="Times New Roman"/>
          <w:b/>
          <w:lang w:val="en-GB"/>
        </w:rPr>
        <w:t xml:space="preserve"> that, to the best of my knowledge, the entity - (</w:t>
      </w:r>
      <w:r w:rsidR="008D7FC0" w:rsidRPr="00D45019">
        <w:rPr>
          <w:rFonts w:ascii="Calibri" w:eastAsia="Calibri" w:hAnsi="Calibri" w:cs="Times New Roman"/>
          <w:b/>
          <w:color w:val="808080" w:themeColor="background1" w:themeShade="80"/>
          <w:lang w:val="en-GB"/>
        </w:rPr>
        <w:t>entity name</w:t>
      </w:r>
      <w:r w:rsidR="008D7FC0" w:rsidRPr="00D45019">
        <w:rPr>
          <w:rFonts w:ascii="Calibri" w:eastAsia="Calibri" w:hAnsi="Calibri" w:cs="Times New Roman"/>
          <w:b/>
          <w:lang w:val="en-GB"/>
        </w:rPr>
        <w:t>)</w:t>
      </w:r>
    </w:p>
    <w:p w14:paraId="3A2471EB" w14:textId="3F6241EB" w:rsidR="008D7FC0" w:rsidRPr="00D45019" w:rsidRDefault="008D7FC0" w:rsidP="008D7FC0">
      <w:pPr>
        <w:spacing w:after="0" w:line="276" w:lineRule="auto"/>
        <w:jc w:val="both"/>
        <w:rPr>
          <w:rFonts w:ascii="Calibri" w:eastAsia="Calibri" w:hAnsi="Calibri" w:cs="Times New Roman"/>
          <w:b/>
          <w:lang w:val="en-GB"/>
        </w:rPr>
      </w:pPr>
      <w:r w:rsidRPr="00D45019">
        <w:rPr>
          <w:rFonts w:ascii="Calibri" w:eastAsia="Calibri" w:hAnsi="Calibri" w:cs="Times New Roman"/>
          <w:b/>
          <w:lang w:val="en-GB"/>
        </w:rPr>
        <w:t xml:space="preserve">TAX </w:t>
      </w:r>
      <w:r w:rsidR="00453D52">
        <w:rPr>
          <w:rFonts w:ascii="Calibri" w:eastAsia="Calibri" w:hAnsi="Calibri" w:cs="Times New Roman"/>
          <w:b/>
          <w:lang w:val="en-GB"/>
        </w:rPr>
        <w:t>ID</w:t>
      </w:r>
      <w:r w:rsidRPr="00D45019">
        <w:rPr>
          <w:rFonts w:ascii="Calibri" w:eastAsia="Calibri" w:hAnsi="Calibri" w:cs="Times New Roman"/>
          <w:b/>
          <w:lang w:val="en-GB"/>
        </w:rPr>
        <w:t>:</w:t>
      </w:r>
      <w:r w:rsidR="00D45019">
        <w:rPr>
          <w:rFonts w:ascii="Calibri" w:eastAsia="Calibri" w:hAnsi="Calibri" w:cs="Times New Roman"/>
          <w:b/>
          <w:lang w:val="en-GB"/>
        </w:rPr>
        <w:t xml:space="preserve">                                     </w:t>
      </w:r>
      <w:r w:rsidRPr="00D45019">
        <w:rPr>
          <w:rFonts w:ascii="Calibri" w:eastAsia="Calibri" w:hAnsi="Calibri" w:cs="Times New Roman"/>
          <w:b/>
          <w:lang w:val="en-GB"/>
        </w:rPr>
        <w:t xml:space="preserve"> , on behalf of which I am ac</w:t>
      </w:r>
      <w:r w:rsidR="00EB54A2">
        <w:rPr>
          <w:rFonts w:ascii="Calibri" w:eastAsia="Calibri" w:hAnsi="Calibri" w:cs="Times New Roman"/>
          <w:b/>
          <w:lang w:val="en-GB"/>
        </w:rPr>
        <w:t xml:space="preserve">ting, </w:t>
      </w:r>
      <w:r w:rsidR="00EB54A2" w:rsidRPr="001B42CF">
        <w:rPr>
          <w:rFonts w:ascii="Calibri" w:eastAsia="Calibri" w:hAnsi="Calibri" w:cs="Times New Roman"/>
          <w:b/>
          <w:lang w:val="en-GB"/>
        </w:rPr>
        <w:t>has</w:t>
      </w:r>
      <w:r w:rsidRPr="00D45019">
        <w:rPr>
          <w:rFonts w:ascii="Calibri" w:eastAsia="Calibri" w:hAnsi="Calibri" w:cs="Times New Roman"/>
          <w:b/>
          <w:lang w:val="en-GB"/>
        </w:rPr>
        <w:t xml:space="preserve"> beneficial owners</w:t>
      </w:r>
      <w:r w:rsidR="001B42CF">
        <w:rPr>
          <w:rFonts w:ascii="Calibri" w:eastAsia="Calibri" w:hAnsi="Calibri" w:cs="Times New Roman"/>
          <w:b/>
          <w:lang w:val="en-GB"/>
        </w:rPr>
        <w:t xml:space="preserve"> as named below</w:t>
      </w:r>
      <w:r w:rsidRPr="00D45019">
        <w:rPr>
          <w:rFonts w:ascii="Calibri" w:eastAsia="Calibri" w:hAnsi="Calibri" w:cs="Times New Roman"/>
          <w:b/>
          <w:lang w:val="en-GB"/>
        </w:rPr>
        <w:t>:</w:t>
      </w:r>
    </w:p>
    <w:p w14:paraId="15AA088C" w14:textId="21C7D4D7" w:rsidR="00D3173F" w:rsidRPr="008D7FC0" w:rsidRDefault="00D3173F" w:rsidP="008D7FC0">
      <w:pPr>
        <w:spacing w:after="0" w:line="276" w:lineRule="auto"/>
        <w:jc w:val="both"/>
        <w:rPr>
          <w:rFonts w:ascii="Calibri" w:eastAsia="Calibri" w:hAnsi="Calibri" w:cs="Times New Roman"/>
          <w:b/>
          <w:color w:val="000000" w:themeColor="text1"/>
          <w:lang w:val="en-GB"/>
        </w:rPr>
      </w:pPr>
    </w:p>
    <w:p w14:paraId="5B1FC5BD" w14:textId="7F0B25E8" w:rsidR="0070448E" w:rsidRPr="000234ED" w:rsidRDefault="0070448E" w:rsidP="00014118">
      <w:pPr>
        <w:spacing w:after="0" w:line="240" w:lineRule="auto"/>
        <w:jc w:val="both"/>
        <w:rPr>
          <w:rFonts w:ascii="Calibri" w:eastAsia="Calibri" w:hAnsi="Calibri" w:cs="Times New Roman"/>
          <w:b/>
          <w:color w:val="000000" w:themeColor="text1"/>
          <w:lang w:val="en-US"/>
        </w:rPr>
      </w:pPr>
    </w:p>
    <w:tbl>
      <w:tblPr>
        <w:tblStyle w:val="Zwykatabela3"/>
        <w:tblW w:w="9351" w:type="dxa"/>
        <w:tblLook w:val="04A0" w:firstRow="1" w:lastRow="0" w:firstColumn="1" w:lastColumn="0" w:noHBand="0" w:noVBand="1"/>
      </w:tblPr>
      <w:tblGrid>
        <w:gridCol w:w="457"/>
        <w:gridCol w:w="2237"/>
        <w:gridCol w:w="1559"/>
        <w:gridCol w:w="1701"/>
        <w:gridCol w:w="3397"/>
      </w:tblGrid>
      <w:tr w:rsidR="008E39BB" w:rsidRPr="0099624B" w14:paraId="62610F5F" w14:textId="77777777" w:rsidTr="006212F1">
        <w:trPr>
          <w:cnfStyle w:val="100000000000" w:firstRow="1" w:lastRow="0" w:firstColumn="0" w:lastColumn="0" w:oddVBand="0" w:evenVBand="0" w:oddHBand="0" w:evenHBand="0" w:firstRowFirstColumn="0" w:firstRowLastColumn="0" w:lastRowFirstColumn="0" w:lastRowLastColumn="0"/>
          <w:trHeight w:val="461"/>
        </w:trPr>
        <w:tc>
          <w:tcPr>
            <w:cnfStyle w:val="001000000100" w:firstRow="0" w:lastRow="0" w:firstColumn="1" w:lastColumn="0" w:oddVBand="0" w:evenVBand="0" w:oddHBand="0" w:evenHBand="0" w:firstRowFirstColumn="1" w:firstRowLastColumn="0" w:lastRowFirstColumn="0" w:lastRowLastColumn="0"/>
            <w:tcW w:w="457" w:type="dxa"/>
          </w:tcPr>
          <w:p w14:paraId="63036F78" w14:textId="77777777" w:rsidR="008E39BB" w:rsidRPr="000234ED" w:rsidRDefault="008E39BB" w:rsidP="008E39BB">
            <w:pPr>
              <w:jc w:val="center"/>
              <w:rPr>
                <w:rFonts w:ascii="Calibri" w:eastAsia="Calibri" w:hAnsi="Calibri" w:cs="Times New Roman"/>
                <w:b w:val="0"/>
                <w:color w:val="7F7F7F" w:themeColor="text1" w:themeTint="80"/>
                <w:sz w:val="20"/>
                <w:szCs w:val="20"/>
                <w:lang w:val="en-US"/>
              </w:rPr>
            </w:pPr>
          </w:p>
          <w:p w14:paraId="15D83759" w14:textId="77777777" w:rsidR="008E39BB" w:rsidRPr="0040524A" w:rsidRDefault="008E39BB" w:rsidP="008E39BB">
            <w:pPr>
              <w:jc w:val="center"/>
              <w:rPr>
                <w:sz w:val="20"/>
                <w:szCs w:val="20"/>
              </w:rPr>
            </w:pPr>
            <w:r w:rsidRPr="008E39BB">
              <w:rPr>
                <w:rFonts w:ascii="Calibri" w:eastAsia="Calibri" w:hAnsi="Calibri" w:cs="Times New Roman"/>
                <w:b w:val="0"/>
                <w:color w:val="7F7F7F" w:themeColor="text1" w:themeTint="80"/>
                <w:sz w:val="20"/>
                <w:szCs w:val="20"/>
              </w:rPr>
              <w:t>Lp</w:t>
            </w:r>
            <w:r>
              <w:rPr>
                <w:sz w:val="20"/>
                <w:szCs w:val="20"/>
              </w:rPr>
              <w:t>.</w:t>
            </w:r>
          </w:p>
        </w:tc>
        <w:tc>
          <w:tcPr>
            <w:tcW w:w="2237" w:type="dxa"/>
          </w:tcPr>
          <w:p w14:paraId="22D00243" w14:textId="77777777" w:rsidR="008E39BB" w:rsidRDefault="008E39BB" w:rsidP="008E39BB">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color w:val="7F7F7F" w:themeColor="text1" w:themeTint="80"/>
                <w:sz w:val="20"/>
                <w:szCs w:val="20"/>
              </w:rPr>
            </w:pPr>
          </w:p>
          <w:p w14:paraId="20F38F45" w14:textId="2C9C87E2" w:rsidR="008E39BB" w:rsidRDefault="008D7FC0" w:rsidP="008E39BB">
            <w:pPr>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Times New Roman"/>
                <w:color w:val="7F7F7F" w:themeColor="text1" w:themeTint="80"/>
                <w:sz w:val="20"/>
                <w:szCs w:val="20"/>
              </w:rPr>
              <w:t>NAME AND LAST NAME</w:t>
            </w:r>
          </w:p>
          <w:p w14:paraId="3ACC161F" w14:textId="77777777" w:rsidR="008E39BB" w:rsidRPr="0040524A" w:rsidRDefault="008E39BB" w:rsidP="008E39BB">
            <w:pPr>
              <w:jc w:val="center"/>
              <w:cnfStyle w:val="100000000000" w:firstRow="1" w:lastRow="0" w:firstColumn="0" w:lastColumn="0" w:oddVBand="0" w:evenVBand="0" w:oddHBand="0" w:evenHBand="0" w:firstRowFirstColumn="0" w:firstRowLastColumn="0" w:lastRowFirstColumn="0" w:lastRowLastColumn="0"/>
              <w:rPr>
                <w:sz w:val="20"/>
                <w:szCs w:val="20"/>
              </w:rPr>
            </w:pPr>
          </w:p>
        </w:tc>
        <w:tc>
          <w:tcPr>
            <w:tcW w:w="1559" w:type="dxa"/>
          </w:tcPr>
          <w:p w14:paraId="427964C0" w14:textId="77777777" w:rsidR="008E39BB" w:rsidRDefault="008E39BB" w:rsidP="008E39BB">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color w:val="7F7F7F" w:themeColor="text1" w:themeTint="80"/>
                <w:sz w:val="20"/>
                <w:szCs w:val="20"/>
              </w:rPr>
            </w:pPr>
          </w:p>
          <w:p w14:paraId="461AEA26" w14:textId="359F7019" w:rsidR="008E39BB" w:rsidRDefault="008D7FC0" w:rsidP="008E39BB">
            <w:pPr>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Times New Roman"/>
                <w:color w:val="7F7F7F" w:themeColor="text1" w:themeTint="80"/>
                <w:sz w:val="20"/>
                <w:szCs w:val="20"/>
              </w:rPr>
              <w:t>DATE OF BIRTH</w:t>
            </w:r>
          </w:p>
          <w:p w14:paraId="119589D3" w14:textId="77777777" w:rsidR="008E39BB" w:rsidRPr="0040524A" w:rsidRDefault="008E39BB" w:rsidP="008E39BB">
            <w:pPr>
              <w:jc w:val="center"/>
              <w:cnfStyle w:val="100000000000" w:firstRow="1" w:lastRow="0" w:firstColumn="0" w:lastColumn="0" w:oddVBand="0" w:evenVBand="0" w:oddHBand="0" w:evenHBand="0" w:firstRowFirstColumn="0" w:firstRowLastColumn="0" w:lastRowFirstColumn="0" w:lastRowLastColumn="0"/>
              <w:rPr>
                <w:sz w:val="20"/>
                <w:szCs w:val="20"/>
              </w:rPr>
            </w:pPr>
          </w:p>
        </w:tc>
        <w:tc>
          <w:tcPr>
            <w:tcW w:w="1701" w:type="dxa"/>
          </w:tcPr>
          <w:p w14:paraId="30D52B36" w14:textId="77777777" w:rsidR="008E39BB" w:rsidRDefault="008E39BB" w:rsidP="008E39BB">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color w:val="7F7F7F" w:themeColor="text1" w:themeTint="80"/>
                <w:sz w:val="20"/>
                <w:szCs w:val="20"/>
                <w:highlight w:val="yellow"/>
              </w:rPr>
            </w:pPr>
          </w:p>
          <w:p w14:paraId="7CE77BFF" w14:textId="4C32A194" w:rsidR="008E39BB" w:rsidRPr="00731BB5" w:rsidRDefault="008D7FC0" w:rsidP="008E39BB">
            <w:pPr>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Times New Roman"/>
                <w:color w:val="7F7F7F" w:themeColor="text1" w:themeTint="80"/>
                <w:sz w:val="20"/>
                <w:szCs w:val="20"/>
              </w:rPr>
              <w:t>CITIZENSHIP</w:t>
            </w:r>
          </w:p>
          <w:p w14:paraId="578CED7B" w14:textId="77777777" w:rsidR="008E39BB" w:rsidRPr="0040524A" w:rsidRDefault="008E39BB" w:rsidP="008E39BB">
            <w:pPr>
              <w:jc w:val="center"/>
              <w:cnfStyle w:val="100000000000" w:firstRow="1" w:lastRow="0" w:firstColumn="0" w:lastColumn="0" w:oddVBand="0" w:evenVBand="0" w:oddHBand="0" w:evenHBand="0" w:firstRowFirstColumn="0" w:firstRowLastColumn="0" w:lastRowFirstColumn="0" w:lastRowLastColumn="0"/>
              <w:rPr>
                <w:sz w:val="20"/>
                <w:szCs w:val="20"/>
              </w:rPr>
            </w:pPr>
          </w:p>
        </w:tc>
        <w:tc>
          <w:tcPr>
            <w:tcW w:w="3397" w:type="dxa"/>
          </w:tcPr>
          <w:p w14:paraId="547F6DA9" w14:textId="0EBE4E21" w:rsidR="008E39BB" w:rsidRPr="000234ED" w:rsidRDefault="008D7FC0" w:rsidP="008E39BB">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color w:val="7F7F7F" w:themeColor="text1" w:themeTint="80"/>
                <w:sz w:val="20"/>
                <w:szCs w:val="20"/>
                <w:lang w:val="en-US"/>
              </w:rPr>
            </w:pPr>
            <w:r w:rsidRPr="000234ED">
              <w:rPr>
                <w:rFonts w:ascii="Calibri" w:eastAsia="Calibri" w:hAnsi="Calibri" w:cs="Times New Roman"/>
                <w:color w:val="7F7F7F" w:themeColor="text1" w:themeTint="80"/>
                <w:sz w:val="20"/>
                <w:szCs w:val="20"/>
                <w:lang w:val="en-US"/>
              </w:rPr>
              <w:t>TYPE OF CONTROL</w:t>
            </w:r>
          </w:p>
          <w:p w14:paraId="379ECE67" w14:textId="203241B0" w:rsidR="008E39BB" w:rsidRPr="000234ED" w:rsidRDefault="008E39BB" w:rsidP="006212F1">
            <w:pPr>
              <w:jc w:val="center"/>
              <w:cnfStyle w:val="100000000000" w:firstRow="1" w:lastRow="0" w:firstColumn="0" w:lastColumn="0" w:oddVBand="0" w:evenVBand="0" w:oddHBand="0" w:evenHBand="0" w:firstRowFirstColumn="0" w:firstRowLastColumn="0" w:lastRowFirstColumn="0" w:lastRowLastColumn="0"/>
              <w:rPr>
                <w:sz w:val="18"/>
                <w:szCs w:val="18"/>
                <w:lang w:val="en-US"/>
              </w:rPr>
            </w:pPr>
            <w:r w:rsidRPr="000234ED">
              <w:rPr>
                <w:rFonts w:ascii="Calibri" w:eastAsia="Calibri" w:hAnsi="Calibri" w:cs="Times New Roman"/>
                <w:b w:val="0"/>
                <w:color w:val="7F7F7F" w:themeColor="text1" w:themeTint="80"/>
                <w:sz w:val="18"/>
                <w:szCs w:val="18"/>
                <w:lang w:val="en-US"/>
              </w:rPr>
              <w:t>(</w:t>
            </w:r>
            <w:r w:rsidR="008D7FC0" w:rsidRPr="000234ED">
              <w:rPr>
                <w:rFonts w:ascii="Calibri" w:eastAsia="Calibri" w:hAnsi="Calibri" w:cs="Times New Roman"/>
                <w:b w:val="0"/>
                <w:color w:val="7F7F7F" w:themeColor="text1" w:themeTint="80"/>
                <w:sz w:val="18"/>
                <w:szCs w:val="18"/>
                <w:lang w:val="en-US"/>
              </w:rPr>
              <w:t>DIRECT OWNERSHIP RIGHTS / INDIRECT OWNERSHIP RIGHTS / OTHER RIGHTS</w:t>
            </w:r>
            <w:r w:rsidRPr="000234ED">
              <w:rPr>
                <w:rFonts w:ascii="Calibri" w:eastAsia="Calibri" w:hAnsi="Calibri" w:cs="Times New Roman"/>
                <w:b w:val="0"/>
                <w:color w:val="7F7F7F" w:themeColor="text1" w:themeTint="80"/>
                <w:sz w:val="18"/>
                <w:szCs w:val="18"/>
                <w:lang w:val="en-US"/>
              </w:rPr>
              <w:t>)</w:t>
            </w:r>
          </w:p>
        </w:tc>
      </w:tr>
      <w:tr w:rsidR="008E39BB" w:rsidRPr="0040524A" w14:paraId="754DC5F9" w14:textId="77777777" w:rsidTr="006212F1">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57" w:type="dxa"/>
            <w:shd w:val="clear" w:color="auto" w:fill="auto"/>
          </w:tcPr>
          <w:p w14:paraId="3CCAD785" w14:textId="77777777" w:rsidR="00960488" w:rsidRPr="000234ED" w:rsidRDefault="00960488" w:rsidP="008E39BB">
            <w:pPr>
              <w:rPr>
                <w:sz w:val="20"/>
                <w:szCs w:val="20"/>
                <w:lang w:val="en-US"/>
              </w:rPr>
            </w:pPr>
          </w:p>
          <w:p w14:paraId="40979411" w14:textId="1542BFF5" w:rsidR="008E39BB" w:rsidRPr="0040524A" w:rsidRDefault="008E39BB" w:rsidP="008E39BB">
            <w:pPr>
              <w:rPr>
                <w:sz w:val="20"/>
                <w:szCs w:val="20"/>
              </w:rPr>
            </w:pPr>
            <w:r>
              <w:rPr>
                <w:sz w:val="20"/>
                <w:szCs w:val="20"/>
              </w:rPr>
              <w:t>1</w:t>
            </w:r>
          </w:p>
        </w:tc>
        <w:tc>
          <w:tcPr>
            <w:tcW w:w="2237" w:type="dxa"/>
            <w:shd w:val="clear" w:color="auto" w:fill="auto"/>
          </w:tcPr>
          <w:p w14:paraId="121820E0" w14:textId="77777777" w:rsidR="008E39BB" w:rsidRDefault="008E39BB" w:rsidP="008E39BB">
            <w:pPr>
              <w:pBdr>
                <w:bottom w:val="single" w:sz="12" w:space="1" w:color="auto"/>
              </w:pBd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 w:val="20"/>
                <w:szCs w:val="20"/>
              </w:rPr>
            </w:pPr>
          </w:p>
          <w:p w14:paraId="42B1FCE7" w14:textId="77777777" w:rsidR="008E39BB" w:rsidRDefault="008E39BB" w:rsidP="008E39BB">
            <w:pPr>
              <w:pBdr>
                <w:bottom w:val="single" w:sz="12" w:space="1" w:color="auto"/>
              </w:pBd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 w:val="20"/>
                <w:szCs w:val="20"/>
              </w:rPr>
            </w:pPr>
          </w:p>
          <w:p w14:paraId="4140075B" w14:textId="77777777" w:rsidR="008E39BB" w:rsidRPr="0040524A" w:rsidRDefault="008E39BB" w:rsidP="008E39BB">
            <w:pPr>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shd w:val="clear" w:color="auto" w:fill="auto"/>
          </w:tcPr>
          <w:p w14:paraId="5066F4F1" w14:textId="77777777" w:rsidR="008E39BB" w:rsidRDefault="008E39BB" w:rsidP="008E39BB">
            <w:pPr>
              <w:pBdr>
                <w:bottom w:val="single" w:sz="12" w:space="1" w:color="auto"/>
              </w:pBd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 w:val="20"/>
                <w:szCs w:val="20"/>
              </w:rPr>
            </w:pPr>
          </w:p>
          <w:p w14:paraId="18CF94F3" w14:textId="77777777" w:rsidR="008E39BB" w:rsidRPr="0040524A" w:rsidRDefault="008E39BB" w:rsidP="008E39BB">
            <w:pPr>
              <w:pBdr>
                <w:bottom w:val="single" w:sz="12" w:space="1" w:color="auto"/>
              </w:pBd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 w:val="20"/>
                <w:szCs w:val="20"/>
              </w:rPr>
            </w:pPr>
          </w:p>
          <w:p w14:paraId="6E91E81F" w14:textId="77777777" w:rsidR="008E39BB" w:rsidRPr="0040524A" w:rsidRDefault="008E39BB" w:rsidP="008E39BB">
            <w:pPr>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shd w:val="clear" w:color="auto" w:fill="auto"/>
          </w:tcPr>
          <w:p w14:paraId="6E82CFCA" w14:textId="77777777" w:rsidR="008E39BB" w:rsidRDefault="008E39BB" w:rsidP="008E39BB">
            <w:pPr>
              <w:pBdr>
                <w:bottom w:val="single" w:sz="12" w:space="1" w:color="auto"/>
              </w:pBd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 w:val="20"/>
                <w:szCs w:val="20"/>
              </w:rPr>
            </w:pPr>
          </w:p>
          <w:p w14:paraId="2B6A7331" w14:textId="77777777" w:rsidR="008E39BB" w:rsidRPr="0040524A" w:rsidRDefault="008E39BB" w:rsidP="008E39BB">
            <w:pPr>
              <w:pBdr>
                <w:bottom w:val="single" w:sz="12" w:space="1" w:color="auto"/>
              </w:pBd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 w:val="20"/>
                <w:szCs w:val="20"/>
              </w:rPr>
            </w:pPr>
          </w:p>
          <w:p w14:paraId="2DD1ED8D" w14:textId="77777777" w:rsidR="008E39BB" w:rsidRPr="0040524A" w:rsidRDefault="008E39BB" w:rsidP="008E39BB">
            <w:pPr>
              <w:cnfStyle w:val="000000100000" w:firstRow="0" w:lastRow="0" w:firstColumn="0" w:lastColumn="0" w:oddVBand="0" w:evenVBand="0" w:oddHBand="1" w:evenHBand="0" w:firstRowFirstColumn="0" w:firstRowLastColumn="0" w:lastRowFirstColumn="0" w:lastRowLastColumn="0"/>
              <w:rPr>
                <w:sz w:val="20"/>
                <w:szCs w:val="20"/>
              </w:rPr>
            </w:pPr>
          </w:p>
        </w:tc>
        <w:tc>
          <w:tcPr>
            <w:tcW w:w="3397" w:type="dxa"/>
            <w:shd w:val="clear" w:color="auto" w:fill="auto"/>
          </w:tcPr>
          <w:p w14:paraId="69931063" w14:textId="77777777" w:rsidR="008E39BB" w:rsidRDefault="008E39BB" w:rsidP="008E39BB">
            <w:pPr>
              <w:pBdr>
                <w:bottom w:val="single" w:sz="12" w:space="1" w:color="auto"/>
              </w:pBd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 w:val="20"/>
                <w:szCs w:val="20"/>
              </w:rPr>
            </w:pPr>
          </w:p>
          <w:p w14:paraId="49E8A1D2" w14:textId="77777777" w:rsidR="008E39BB" w:rsidRPr="0040524A" w:rsidRDefault="008E39BB" w:rsidP="008E39BB">
            <w:pPr>
              <w:pBdr>
                <w:bottom w:val="single" w:sz="12" w:space="1" w:color="auto"/>
              </w:pBd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 w:val="20"/>
                <w:szCs w:val="20"/>
              </w:rPr>
            </w:pPr>
          </w:p>
          <w:p w14:paraId="7C94D8CA" w14:textId="77777777" w:rsidR="008E39BB" w:rsidRPr="0040524A" w:rsidRDefault="008E39BB" w:rsidP="008E39BB">
            <w:pPr>
              <w:cnfStyle w:val="000000100000" w:firstRow="0" w:lastRow="0" w:firstColumn="0" w:lastColumn="0" w:oddVBand="0" w:evenVBand="0" w:oddHBand="1" w:evenHBand="0" w:firstRowFirstColumn="0" w:firstRowLastColumn="0" w:lastRowFirstColumn="0" w:lastRowLastColumn="0"/>
              <w:rPr>
                <w:sz w:val="20"/>
                <w:szCs w:val="20"/>
              </w:rPr>
            </w:pPr>
          </w:p>
        </w:tc>
      </w:tr>
      <w:tr w:rsidR="008E39BB" w:rsidRPr="0040524A" w14:paraId="49E16E09" w14:textId="77777777" w:rsidTr="006212F1">
        <w:trPr>
          <w:trHeight w:val="850"/>
        </w:trPr>
        <w:tc>
          <w:tcPr>
            <w:cnfStyle w:val="001000000000" w:firstRow="0" w:lastRow="0" w:firstColumn="1" w:lastColumn="0" w:oddVBand="0" w:evenVBand="0" w:oddHBand="0" w:evenHBand="0" w:firstRowFirstColumn="0" w:firstRowLastColumn="0" w:lastRowFirstColumn="0" w:lastRowLastColumn="0"/>
            <w:tcW w:w="457" w:type="dxa"/>
          </w:tcPr>
          <w:p w14:paraId="39641ECC" w14:textId="77777777" w:rsidR="00960488" w:rsidRDefault="00960488" w:rsidP="008E39BB">
            <w:pPr>
              <w:rPr>
                <w:sz w:val="20"/>
                <w:szCs w:val="20"/>
              </w:rPr>
            </w:pPr>
          </w:p>
          <w:p w14:paraId="43B0E6C1" w14:textId="4CBAE806" w:rsidR="008E39BB" w:rsidRPr="0040524A" w:rsidRDefault="008E39BB" w:rsidP="008E39BB">
            <w:pPr>
              <w:rPr>
                <w:sz w:val="20"/>
                <w:szCs w:val="20"/>
              </w:rPr>
            </w:pPr>
            <w:r>
              <w:rPr>
                <w:sz w:val="20"/>
                <w:szCs w:val="20"/>
              </w:rPr>
              <w:t>2</w:t>
            </w:r>
          </w:p>
        </w:tc>
        <w:tc>
          <w:tcPr>
            <w:tcW w:w="2237" w:type="dxa"/>
          </w:tcPr>
          <w:p w14:paraId="74915958" w14:textId="77777777" w:rsidR="008E39BB" w:rsidRDefault="008E39BB" w:rsidP="008E39BB">
            <w:pPr>
              <w:pBdr>
                <w:bottom w:val="single" w:sz="12" w:space="1" w:color="auto"/>
              </w:pBd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themeColor="text1"/>
                <w:sz w:val="20"/>
                <w:szCs w:val="20"/>
              </w:rPr>
            </w:pPr>
          </w:p>
          <w:p w14:paraId="071D8001" w14:textId="77777777" w:rsidR="008E39BB" w:rsidRDefault="008E39BB" w:rsidP="008E39BB">
            <w:pPr>
              <w:pBdr>
                <w:bottom w:val="single" w:sz="12" w:space="1" w:color="auto"/>
              </w:pBd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themeColor="text1"/>
                <w:sz w:val="20"/>
                <w:szCs w:val="20"/>
              </w:rPr>
            </w:pPr>
          </w:p>
          <w:p w14:paraId="11C463BC" w14:textId="77777777" w:rsidR="008E39BB" w:rsidRPr="0040524A" w:rsidRDefault="008E39BB" w:rsidP="008E39BB">
            <w:pP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tcPr>
          <w:p w14:paraId="3632CDB5" w14:textId="77777777" w:rsidR="008E39BB" w:rsidRDefault="008E39BB" w:rsidP="008E39BB">
            <w:pPr>
              <w:pBdr>
                <w:bottom w:val="single" w:sz="12" w:space="1" w:color="auto"/>
              </w:pBd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themeColor="text1"/>
                <w:sz w:val="20"/>
                <w:szCs w:val="20"/>
              </w:rPr>
            </w:pPr>
          </w:p>
          <w:p w14:paraId="560A6B40" w14:textId="77777777" w:rsidR="008E39BB" w:rsidRPr="0040524A" w:rsidRDefault="008E39BB" w:rsidP="008E39BB">
            <w:pPr>
              <w:pBdr>
                <w:bottom w:val="single" w:sz="12" w:space="1" w:color="auto"/>
              </w:pBd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themeColor="text1"/>
                <w:sz w:val="20"/>
                <w:szCs w:val="20"/>
              </w:rPr>
            </w:pPr>
          </w:p>
          <w:p w14:paraId="68C14F90" w14:textId="77777777" w:rsidR="008E39BB" w:rsidRPr="0040524A" w:rsidRDefault="008E39BB" w:rsidP="008E39BB">
            <w:pPr>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14:paraId="5B1634EE" w14:textId="77777777" w:rsidR="008E39BB" w:rsidRDefault="008E39BB" w:rsidP="008E39BB">
            <w:pPr>
              <w:pBdr>
                <w:bottom w:val="single" w:sz="12" w:space="1" w:color="auto"/>
              </w:pBd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themeColor="text1"/>
                <w:sz w:val="20"/>
                <w:szCs w:val="20"/>
              </w:rPr>
            </w:pPr>
          </w:p>
          <w:p w14:paraId="7DF984B2" w14:textId="77777777" w:rsidR="008E39BB" w:rsidRPr="0040524A" w:rsidRDefault="008E39BB" w:rsidP="008E39BB">
            <w:pPr>
              <w:pBdr>
                <w:bottom w:val="single" w:sz="12" w:space="1" w:color="auto"/>
              </w:pBd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themeColor="text1"/>
                <w:sz w:val="20"/>
                <w:szCs w:val="20"/>
              </w:rPr>
            </w:pPr>
          </w:p>
          <w:p w14:paraId="686492A1" w14:textId="77777777" w:rsidR="008E39BB" w:rsidRPr="0040524A" w:rsidRDefault="008E39BB" w:rsidP="008E39BB">
            <w:pPr>
              <w:cnfStyle w:val="000000000000" w:firstRow="0" w:lastRow="0" w:firstColumn="0" w:lastColumn="0" w:oddVBand="0" w:evenVBand="0" w:oddHBand="0" w:evenHBand="0" w:firstRowFirstColumn="0" w:firstRowLastColumn="0" w:lastRowFirstColumn="0" w:lastRowLastColumn="0"/>
              <w:rPr>
                <w:sz w:val="20"/>
                <w:szCs w:val="20"/>
              </w:rPr>
            </w:pPr>
          </w:p>
        </w:tc>
        <w:tc>
          <w:tcPr>
            <w:tcW w:w="3397" w:type="dxa"/>
          </w:tcPr>
          <w:p w14:paraId="755A0EF7" w14:textId="77777777" w:rsidR="008E39BB" w:rsidRDefault="008E39BB" w:rsidP="008E39BB">
            <w:pPr>
              <w:pBdr>
                <w:bottom w:val="single" w:sz="12" w:space="1" w:color="auto"/>
              </w:pBd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themeColor="text1"/>
                <w:sz w:val="20"/>
                <w:szCs w:val="20"/>
              </w:rPr>
            </w:pPr>
          </w:p>
          <w:p w14:paraId="1AFD09D3" w14:textId="77777777" w:rsidR="008E39BB" w:rsidRPr="0040524A" w:rsidRDefault="008E39BB" w:rsidP="008E39BB">
            <w:pPr>
              <w:pBdr>
                <w:bottom w:val="single" w:sz="12" w:space="1" w:color="auto"/>
              </w:pBd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themeColor="text1"/>
                <w:sz w:val="20"/>
                <w:szCs w:val="20"/>
              </w:rPr>
            </w:pPr>
          </w:p>
          <w:p w14:paraId="786EB34C" w14:textId="77777777" w:rsidR="008E39BB" w:rsidRPr="0040524A" w:rsidRDefault="008E39BB" w:rsidP="008E39BB">
            <w:pPr>
              <w:cnfStyle w:val="000000000000" w:firstRow="0" w:lastRow="0" w:firstColumn="0" w:lastColumn="0" w:oddVBand="0" w:evenVBand="0" w:oddHBand="0" w:evenHBand="0" w:firstRowFirstColumn="0" w:firstRowLastColumn="0" w:lastRowFirstColumn="0" w:lastRowLastColumn="0"/>
              <w:rPr>
                <w:sz w:val="20"/>
                <w:szCs w:val="20"/>
              </w:rPr>
            </w:pPr>
          </w:p>
        </w:tc>
      </w:tr>
      <w:tr w:rsidR="008E39BB" w:rsidRPr="0040524A" w14:paraId="288F2CC1" w14:textId="77777777" w:rsidTr="006212F1">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57" w:type="dxa"/>
            <w:shd w:val="clear" w:color="auto" w:fill="auto"/>
          </w:tcPr>
          <w:p w14:paraId="47A34890" w14:textId="77777777" w:rsidR="00960488" w:rsidRDefault="00960488" w:rsidP="008E39BB">
            <w:pPr>
              <w:rPr>
                <w:sz w:val="20"/>
                <w:szCs w:val="20"/>
              </w:rPr>
            </w:pPr>
          </w:p>
          <w:p w14:paraId="684719D2" w14:textId="50FE522C" w:rsidR="008E39BB" w:rsidRPr="0040524A" w:rsidRDefault="008E39BB" w:rsidP="008E39BB">
            <w:pPr>
              <w:rPr>
                <w:sz w:val="20"/>
                <w:szCs w:val="20"/>
              </w:rPr>
            </w:pPr>
            <w:r>
              <w:rPr>
                <w:sz w:val="20"/>
                <w:szCs w:val="20"/>
              </w:rPr>
              <w:t>3</w:t>
            </w:r>
          </w:p>
        </w:tc>
        <w:tc>
          <w:tcPr>
            <w:tcW w:w="2237" w:type="dxa"/>
            <w:shd w:val="clear" w:color="auto" w:fill="auto"/>
          </w:tcPr>
          <w:p w14:paraId="0AB6833B" w14:textId="77777777" w:rsidR="008E39BB" w:rsidRDefault="008E39BB" w:rsidP="008E39BB">
            <w:pPr>
              <w:pBdr>
                <w:bottom w:val="single" w:sz="12" w:space="1" w:color="auto"/>
              </w:pBd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 w:val="20"/>
                <w:szCs w:val="20"/>
              </w:rPr>
            </w:pPr>
          </w:p>
          <w:p w14:paraId="16D51E2A" w14:textId="77777777" w:rsidR="008E39BB" w:rsidRDefault="008E39BB" w:rsidP="008E39BB">
            <w:pPr>
              <w:pBdr>
                <w:bottom w:val="single" w:sz="12" w:space="1" w:color="auto"/>
              </w:pBd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 w:val="20"/>
                <w:szCs w:val="20"/>
              </w:rPr>
            </w:pPr>
          </w:p>
          <w:p w14:paraId="08F2FFC9" w14:textId="77777777" w:rsidR="008E39BB" w:rsidRPr="0040524A" w:rsidRDefault="008E39BB" w:rsidP="008E39BB">
            <w:pPr>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shd w:val="clear" w:color="auto" w:fill="auto"/>
          </w:tcPr>
          <w:p w14:paraId="6D4B8348" w14:textId="77777777" w:rsidR="008E39BB" w:rsidRDefault="008E39BB" w:rsidP="008E39BB">
            <w:pPr>
              <w:pBdr>
                <w:bottom w:val="single" w:sz="12" w:space="1" w:color="auto"/>
              </w:pBd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 w:val="20"/>
                <w:szCs w:val="20"/>
              </w:rPr>
            </w:pPr>
          </w:p>
          <w:p w14:paraId="04F84304" w14:textId="77777777" w:rsidR="008E39BB" w:rsidRPr="0040524A" w:rsidRDefault="008E39BB" w:rsidP="008E39BB">
            <w:pPr>
              <w:pBdr>
                <w:bottom w:val="single" w:sz="12" w:space="1" w:color="auto"/>
              </w:pBd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 w:val="20"/>
                <w:szCs w:val="20"/>
              </w:rPr>
            </w:pPr>
          </w:p>
          <w:p w14:paraId="432FAC9F" w14:textId="77777777" w:rsidR="008E39BB" w:rsidRPr="0040524A" w:rsidRDefault="008E39BB" w:rsidP="008E39BB">
            <w:pPr>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shd w:val="clear" w:color="auto" w:fill="auto"/>
          </w:tcPr>
          <w:p w14:paraId="16FE2422" w14:textId="77777777" w:rsidR="008E39BB" w:rsidRDefault="008E39BB" w:rsidP="008E39BB">
            <w:pPr>
              <w:pBdr>
                <w:bottom w:val="single" w:sz="12" w:space="1" w:color="auto"/>
              </w:pBd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 w:val="20"/>
                <w:szCs w:val="20"/>
              </w:rPr>
            </w:pPr>
          </w:p>
          <w:p w14:paraId="2EBCF40F" w14:textId="77777777" w:rsidR="008E39BB" w:rsidRPr="0040524A" w:rsidRDefault="008E39BB" w:rsidP="008E39BB">
            <w:pPr>
              <w:pBdr>
                <w:bottom w:val="single" w:sz="12" w:space="1" w:color="auto"/>
              </w:pBd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 w:val="20"/>
                <w:szCs w:val="20"/>
              </w:rPr>
            </w:pPr>
          </w:p>
          <w:p w14:paraId="21EBB6C6" w14:textId="77777777" w:rsidR="008E39BB" w:rsidRPr="0040524A" w:rsidRDefault="008E39BB" w:rsidP="008E39BB">
            <w:pPr>
              <w:cnfStyle w:val="000000100000" w:firstRow="0" w:lastRow="0" w:firstColumn="0" w:lastColumn="0" w:oddVBand="0" w:evenVBand="0" w:oddHBand="1" w:evenHBand="0" w:firstRowFirstColumn="0" w:firstRowLastColumn="0" w:lastRowFirstColumn="0" w:lastRowLastColumn="0"/>
              <w:rPr>
                <w:sz w:val="20"/>
                <w:szCs w:val="20"/>
              </w:rPr>
            </w:pPr>
          </w:p>
        </w:tc>
        <w:tc>
          <w:tcPr>
            <w:tcW w:w="3397" w:type="dxa"/>
            <w:shd w:val="clear" w:color="auto" w:fill="auto"/>
          </w:tcPr>
          <w:p w14:paraId="6ACF7CCE" w14:textId="77777777" w:rsidR="008E39BB" w:rsidRDefault="008E39BB" w:rsidP="008E39BB">
            <w:pPr>
              <w:pBdr>
                <w:bottom w:val="single" w:sz="12" w:space="1" w:color="auto"/>
              </w:pBd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 w:val="20"/>
                <w:szCs w:val="20"/>
              </w:rPr>
            </w:pPr>
          </w:p>
          <w:p w14:paraId="34F3D17D" w14:textId="77777777" w:rsidR="008E39BB" w:rsidRPr="0040524A" w:rsidRDefault="008E39BB" w:rsidP="008E39BB">
            <w:pPr>
              <w:pBdr>
                <w:bottom w:val="single" w:sz="12" w:space="1" w:color="auto"/>
              </w:pBd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 w:val="20"/>
                <w:szCs w:val="20"/>
              </w:rPr>
            </w:pPr>
          </w:p>
          <w:p w14:paraId="08B87C8F" w14:textId="77777777" w:rsidR="008E39BB" w:rsidRPr="0040524A" w:rsidRDefault="008E39BB" w:rsidP="008E39BB">
            <w:pPr>
              <w:cnfStyle w:val="000000100000" w:firstRow="0" w:lastRow="0" w:firstColumn="0" w:lastColumn="0" w:oddVBand="0" w:evenVBand="0" w:oddHBand="1" w:evenHBand="0" w:firstRowFirstColumn="0" w:firstRowLastColumn="0" w:lastRowFirstColumn="0" w:lastRowLastColumn="0"/>
              <w:rPr>
                <w:sz w:val="20"/>
                <w:szCs w:val="20"/>
              </w:rPr>
            </w:pPr>
          </w:p>
        </w:tc>
      </w:tr>
      <w:tr w:rsidR="008E39BB" w:rsidRPr="0040524A" w14:paraId="18A3063E" w14:textId="77777777" w:rsidTr="006212F1">
        <w:trPr>
          <w:trHeight w:val="850"/>
        </w:trPr>
        <w:tc>
          <w:tcPr>
            <w:cnfStyle w:val="001000000000" w:firstRow="0" w:lastRow="0" w:firstColumn="1" w:lastColumn="0" w:oddVBand="0" w:evenVBand="0" w:oddHBand="0" w:evenHBand="0" w:firstRowFirstColumn="0" w:firstRowLastColumn="0" w:lastRowFirstColumn="0" w:lastRowLastColumn="0"/>
            <w:tcW w:w="457" w:type="dxa"/>
          </w:tcPr>
          <w:p w14:paraId="14589DF5" w14:textId="77777777" w:rsidR="00960488" w:rsidRDefault="00960488" w:rsidP="008E39BB">
            <w:pPr>
              <w:rPr>
                <w:sz w:val="20"/>
                <w:szCs w:val="20"/>
              </w:rPr>
            </w:pPr>
          </w:p>
          <w:p w14:paraId="17B4A170" w14:textId="5E238956" w:rsidR="008E39BB" w:rsidRPr="0040524A" w:rsidRDefault="008E39BB" w:rsidP="008E39BB">
            <w:pPr>
              <w:rPr>
                <w:sz w:val="20"/>
                <w:szCs w:val="20"/>
              </w:rPr>
            </w:pPr>
            <w:r>
              <w:rPr>
                <w:sz w:val="20"/>
                <w:szCs w:val="20"/>
              </w:rPr>
              <w:t>4</w:t>
            </w:r>
          </w:p>
        </w:tc>
        <w:tc>
          <w:tcPr>
            <w:tcW w:w="2237" w:type="dxa"/>
          </w:tcPr>
          <w:p w14:paraId="78426B1E" w14:textId="77777777" w:rsidR="008E39BB" w:rsidRDefault="008E39BB" w:rsidP="008E39BB">
            <w:pPr>
              <w:pBdr>
                <w:bottom w:val="single" w:sz="12" w:space="1" w:color="auto"/>
              </w:pBd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themeColor="text1"/>
                <w:sz w:val="20"/>
                <w:szCs w:val="20"/>
              </w:rPr>
            </w:pPr>
          </w:p>
          <w:p w14:paraId="07A1F772" w14:textId="1F64C767" w:rsidR="00731BB5" w:rsidRDefault="00731BB5" w:rsidP="008E39BB">
            <w:pPr>
              <w:pBdr>
                <w:bottom w:val="single" w:sz="12" w:space="1" w:color="auto"/>
              </w:pBd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themeColor="text1"/>
                <w:sz w:val="20"/>
                <w:szCs w:val="20"/>
              </w:rPr>
            </w:pPr>
          </w:p>
        </w:tc>
        <w:tc>
          <w:tcPr>
            <w:tcW w:w="1559" w:type="dxa"/>
          </w:tcPr>
          <w:p w14:paraId="53CC98CB" w14:textId="77777777" w:rsidR="008E39BB" w:rsidRDefault="008E39BB" w:rsidP="008E39BB">
            <w:pPr>
              <w:pBdr>
                <w:bottom w:val="single" w:sz="12" w:space="1" w:color="auto"/>
              </w:pBd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themeColor="text1"/>
                <w:sz w:val="20"/>
                <w:szCs w:val="20"/>
              </w:rPr>
            </w:pPr>
          </w:p>
          <w:p w14:paraId="6B9E74E7" w14:textId="271460A6" w:rsidR="00731BB5" w:rsidRDefault="00731BB5" w:rsidP="008E39BB">
            <w:pPr>
              <w:pBdr>
                <w:bottom w:val="single" w:sz="12" w:space="1" w:color="auto"/>
              </w:pBd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themeColor="text1"/>
                <w:sz w:val="20"/>
                <w:szCs w:val="20"/>
              </w:rPr>
            </w:pPr>
          </w:p>
        </w:tc>
        <w:tc>
          <w:tcPr>
            <w:tcW w:w="1701" w:type="dxa"/>
          </w:tcPr>
          <w:p w14:paraId="28EE72E5" w14:textId="77777777" w:rsidR="008E39BB" w:rsidRDefault="008E39BB" w:rsidP="008E39BB">
            <w:pPr>
              <w:pBdr>
                <w:bottom w:val="single" w:sz="12" w:space="1" w:color="auto"/>
              </w:pBd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themeColor="text1"/>
                <w:sz w:val="20"/>
                <w:szCs w:val="20"/>
              </w:rPr>
            </w:pPr>
          </w:p>
          <w:p w14:paraId="38F7AD5E" w14:textId="6B0E9170" w:rsidR="00731BB5" w:rsidRDefault="00731BB5" w:rsidP="008E39BB">
            <w:pPr>
              <w:pBdr>
                <w:bottom w:val="single" w:sz="12" w:space="1" w:color="auto"/>
              </w:pBd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themeColor="text1"/>
                <w:sz w:val="20"/>
                <w:szCs w:val="20"/>
              </w:rPr>
            </w:pPr>
          </w:p>
        </w:tc>
        <w:tc>
          <w:tcPr>
            <w:tcW w:w="3397" w:type="dxa"/>
          </w:tcPr>
          <w:p w14:paraId="3436C522" w14:textId="77777777" w:rsidR="008E39BB" w:rsidRDefault="008E39BB" w:rsidP="008E39BB">
            <w:pPr>
              <w:pBdr>
                <w:bottom w:val="single" w:sz="12" w:space="1" w:color="auto"/>
              </w:pBd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themeColor="text1"/>
                <w:sz w:val="20"/>
                <w:szCs w:val="20"/>
              </w:rPr>
            </w:pPr>
          </w:p>
          <w:p w14:paraId="10C2B4E9" w14:textId="5EBA82BF" w:rsidR="00731BB5" w:rsidRDefault="00731BB5" w:rsidP="008E39BB">
            <w:pPr>
              <w:pBdr>
                <w:bottom w:val="single" w:sz="12" w:space="1" w:color="auto"/>
              </w:pBd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themeColor="text1"/>
                <w:sz w:val="20"/>
                <w:szCs w:val="20"/>
              </w:rPr>
            </w:pPr>
          </w:p>
        </w:tc>
      </w:tr>
      <w:tr w:rsidR="008E39BB" w:rsidRPr="0040524A" w14:paraId="7BC86EF4" w14:textId="77777777" w:rsidTr="006212F1">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57" w:type="dxa"/>
            <w:shd w:val="clear" w:color="auto" w:fill="auto"/>
          </w:tcPr>
          <w:p w14:paraId="5C590FB0" w14:textId="77777777" w:rsidR="00960488" w:rsidRDefault="00960488" w:rsidP="008E39BB">
            <w:pPr>
              <w:rPr>
                <w:sz w:val="20"/>
                <w:szCs w:val="20"/>
              </w:rPr>
            </w:pPr>
          </w:p>
          <w:p w14:paraId="413349D2" w14:textId="26B08132" w:rsidR="008E39BB" w:rsidRPr="0040524A" w:rsidRDefault="008E39BB" w:rsidP="008E39BB">
            <w:pPr>
              <w:rPr>
                <w:sz w:val="20"/>
                <w:szCs w:val="20"/>
              </w:rPr>
            </w:pPr>
            <w:r w:rsidRPr="0040524A">
              <w:rPr>
                <w:sz w:val="20"/>
                <w:szCs w:val="20"/>
              </w:rPr>
              <w:t>5</w:t>
            </w:r>
          </w:p>
        </w:tc>
        <w:tc>
          <w:tcPr>
            <w:tcW w:w="2237" w:type="dxa"/>
            <w:shd w:val="clear" w:color="auto" w:fill="auto"/>
          </w:tcPr>
          <w:p w14:paraId="67A3DA33" w14:textId="77777777" w:rsidR="008E39BB" w:rsidRDefault="008E39BB" w:rsidP="008E39BB">
            <w:pPr>
              <w:pBdr>
                <w:bottom w:val="single" w:sz="12" w:space="1" w:color="auto"/>
              </w:pBd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 w:val="20"/>
                <w:szCs w:val="20"/>
              </w:rPr>
            </w:pPr>
          </w:p>
          <w:p w14:paraId="13F6B95C" w14:textId="77777777" w:rsidR="008E39BB" w:rsidRDefault="008E39BB" w:rsidP="008E39BB">
            <w:pPr>
              <w:pBdr>
                <w:bottom w:val="single" w:sz="12" w:space="1" w:color="auto"/>
              </w:pBd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 w:val="20"/>
                <w:szCs w:val="20"/>
              </w:rPr>
            </w:pPr>
          </w:p>
          <w:p w14:paraId="7B31C84C" w14:textId="77777777" w:rsidR="008E39BB" w:rsidRPr="0040524A" w:rsidRDefault="008E39BB" w:rsidP="008E39BB">
            <w:pPr>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shd w:val="clear" w:color="auto" w:fill="auto"/>
          </w:tcPr>
          <w:p w14:paraId="3FDE0F8F" w14:textId="77777777" w:rsidR="008E39BB" w:rsidRDefault="008E39BB" w:rsidP="008E39BB">
            <w:pPr>
              <w:pBdr>
                <w:bottom w:val="single" w:sz="12" w:space="1" w:color="auto"/>
              </w:pBd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 w:val="20"/>
                <w:szCs w:val="20"/>
              </w:rPr>
            </w:pPr>
          </w:p>
          <w:p w14:paraId="4507B5D8" w14:textId="77777777" w:rsidR="008E39BB" w:rsidRPr="0040524A" w:rsidRDefault="008E39BB" w:rsidP="008E39BB">
            <w:pPr>
              <w:pBdr>
                <w:bottom w:val="single" w:sz="12" w:space="1" w:color="auto"/>
              </w:pBd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 w:val="20"/>
                <w:szCs w:val="20"/>
              </w:rPr>
            </w:pPr>
          </w:p>
          <w:p w14:paraId="53D7F197" w14:textId="77777777" w:rsidR="008E39BB" w:rsidRPr="0040524A" w:rsidRDefault="008E39BB" w:rsidP="008E39BB">
            <w:pPr>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shd w:val="clear" w:color="auto" w:fill="auto"/>
          </w:tcPr>
          <w:p w14:paraId="1E5C0AB2" w14:textId="77777777" w:rsidR="008E39BB" w:rsidRDefault="008E39BB" w:rsidP="008E39BB">
            <w:pPr>
              <w:pBdr>
                <w:bottom w:val="single" w:sz="12" w:space="1" w:color="auto"/>
              </w:pBd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 w:val="20"/>
                <w:szCs w:val="20"/>
              </w:rPr>
            </w:pPr>
          </w:p>
          <w:p w14:paraId="4C13042A" w14:textId="77777777" w:rsidR="008E39BB" w:rsidRPr="0040524A" w:rsidRDefault="008E39BB" w:rsidP="008E39BB">
            <w:pPr>
              <w:pBdr>
                <w:bottom w:val="single" w:sz="12" w:space="1" w:color="auto"/>
              </w:pBd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 w:val="20"/>
                <w:szCs w:val="20"/>
              </w:rPr>
            </w:pPr>
          </w:p>
          <w:p w14:paraId="10938D43" w14:textId="77777777" w:rsidR="008E39BB" w:rsidRPr="0040524A" w:rsidRDefault="008E39BB" w:rsidP="008E39BB">
            <w:pPr>
              <w:cnfStyle w:val="000000100000" w:firstRow="0" w:lastRow="0" w:firstColumn="0" w:lastColumn="0" w:oddVBand="0" w:evenVBand="0" w:oddHBand="1" w:evenHBand="0" w:firstRowFirstColumn="0" w:firstRowLastColumn="0" w:lastRowFirstColumn="0" w:lastRowLastColumn="0"/>
              <w:rPr>
                <w:sz w:val="20"/>
                <w:szCs w:val="20"/>
              </w:rPr>
            </w:pPr>
          </w:p>
        </w:tc>
        <w:tc>
          <w:tcPr>
            <w:tcW w:w="3397" w:type="dxa"/>
            <w:shd w:val="clear" w:color="auto" w:fill="auto"/>
          </w:tcPr>
          <w:p w14:paraId="079EFA31" w14:textId="77777777" w:rsidR="008E39BB" w:rsidRDefault="008E39BB" w:rsidP="008E39BB">
            <w:pPr>
              <w:pBdr>
                <w:bottom w:val="single" w:sz="12" w:space="1" w:color="auto"/>
              </w:pBd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 w:val="20"/>
                <w:szCs w:val="20"/>
              </w:rPr>
            </w:pPr>
          </w:p>
          <w:p w14:paraId="78F0DBC6" w14:textId="77777777" w:rsidR="008E39BB" w:rsidRPr="0040524A" w:rsidRDefault="008E39BB" w:rsidP="008E39BB">
            <w:pPr>
              <w:pBdr>
                <w:bottom w:val="single" w:sz="12" w:space="1" w:color="auto"/>
              </w:pBd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 w:val="20"/>
                <w:szCs w:val="20"/>
              </w:rPr>
            </w:pPr>
          </w:p>
          <w:p w14:paraId="4B2C410D" w14:textId="77777777" w:rsidR="008E39BB" w:rsidRPr="0040524A" w:rsidRDefault="008E39BB" w:rsidP="008E39BB">
            <w:pPr>
              <w:cnfStyle w:val="000000100000" w:firstRow="0" w:lastRow="0" w:firstColumn="0" w:lastColumn="0" w:oddVBand="0" w:evenVBand="0" w:oddHBand="1" w:evenHBand="0" w:firstRowFirstColumn="0" w:firstRowLastColumn="0" w:lastRowFirstColumn="0" w:lastRowLastColumn="0"/>
              <w:rPr>
                <w:sz w:val="20"/>
                <w:szCs w:val="20"/>
              </w:rPr>
            </w:pPr>
          </w:p>
        </w:tc>
      </w:tr>
    </w:tbl>
    <w:p w14:paraId="59E0E91D" w14:textId="206F6E6E" w:rsidR="0034402A" w:rsidRDefault="0034402A" w:rsidP="0034402A">
      <w:pPr>
        <w:rPr>
          <w:b/>
          <w:color w:val="7F7F7F" w:themeColor="text1" w:themeTint="80"/>
        </w:rPr>
      </w:pPr>
    </w:p>
    <w:p w14:paraId="60DB85F8" w14:textId="445F98D9" w:rsidR="0034402A" w:rsidRPr="00162DDF" w:rsidRDefault="0034402A" w:rsidP="00162DDF">
      <w:pPr>
        <w:jc w:val="both"/>
        <w:rPr>
          <w:b/>
          <w:color w:val="7F7F7F" w:themeColor="text1" w:themeTint="80"/>
          <w:sz w:val="20"/>
          <w:szCs w:val="20"/>
        </w:rPr>
      </w:pPr>
    </w:p>
    <w:p w14:paraId="2559EB1A" w14:textId="1C25C652" w:rsidR="0034402A" w:rsidRDefault="00D45019" w:rsidP="0034402A">
      <w:pPr>
        <w:rPr>
          <w:b/>
          <w:color w:val="7F7F7F" w:themeColor="text1" w:themeTint="80"/>
        </w:rPr>
      </w:pPr>
      <w:bookmarkStart w:id="0" w:name="_GoBack"/>
      <w:bookmarkEnd w:id="0"/>
      <w:proofErr w:type="spellStart"/>
      <w:r w:rsidRPr="00D45019">
        <w:rPr>
          <w:b/>
          <w:color w:val="7F7F7F" w:themeColor="text1" w:themeTint="80"/>
        </w:rPr>
        <w:lastRenderedPageBreak/>
        <w:t>Signatures</w:t>
      </w:r>
      <w:proofErr w:type="spellEnd"/>
      <w:r w:rsidRPr="00D45019">
        <w:rPr>
          <w:b/>
          <w:color w:val="7F7F7F" w:themeColor="text1" w:themeTint="80"/>
        </w:rPr>
        <w:t xml:space="preserve"> of </w:t>
      </w:r>
      <w:proofErr w:type="spellStart"/>
      <w:r w:rsidRPr="00D45019">
        <w:rPr>
          <w:b/>
          <w:color w:val="7F7F7F" w:themeColor="text1" w:themeTint="80"/>
        </w:rPr>
        <w:t>Entity</w:t>
      </w:r>
      <w:proofErr w:type="spellEnd"/>
      <w:r w:rsidRPr="00D45019">
        <w:rPr>
          <w:b/>
          <w:color w:val="7F7F7F" w:themeColor="text1" w:themeTint="80"/>
        </w:rPr>
        <w:t xml:space="preserve"> </w:t>
      </w:r>
      <w:proofErr w:type="spellStart"/>
      <w:r w:rsidRPr="00D45019">
        <w:rPr>
          <w:b/>
          <w:color w:val="7F7F7F" w:themeColor="text1" w:themeTint="80"/>
        </w:rPr>
        <w:t>Representatives</w:t>
      </w:r>
      <w:proofErr w:type="spellEnd"/>
    </w:p>
    <w:p w14:paraId="4C13EDDF" w14:textId="33996366" w:rsidR="0034402A" w:rsidRDefault="0034402A">
      <w:pPr>
        <w:rPr>
          <w:b/>
          <w:color w:val="7F7F7F" w:themeColor="text1" w:themeTint="80"/>
        </w:rPr>
      </w:pPr>
      <w:r>
        <w:rPr>
          <w:b/>
          <w:color w:val="7F7F7F" w:themeColor="text1" w:themeTint="80"/>
        </w:rPr>
        <w:t>____________________________________________</w:t>
      </w:r>
    </w:p>
    <w:p w14:paraId="1E86FC4D" w14:textId="059D0556" w:rsidR="0034402A" w:rsidRDefault="0034402A"/>
    <w:p w14:paraId="516C7B99" w14:textId="77777777" w:rsidR="0034402A" w:rsidRDefault="0034402A" w:rsidP="0034402A">
      <w:pPr>
        <w:rPr>
          <w:b/>
          <w:color w:val="7F7F7F" w:themeColor="text1" w:themeTint="80"/>
        </w:rPr>
      </w:pPr>
      <w:r>
        <w:rPr>
          <w:b/>
          <w:color w:val="7F7F7F" w:themeColor="text1" w:themeTint="80"/>
        </w:rPr>
        <w:t>____________________________________________</w:t>
      </w:r>
    </w:p>
    <w:p w14:paraId="73E27341" w14:textId="49CE8781" w:rsidR="0034402A" w:rsidRDefault="0034402A"/>
    <w:p w14:paraId="63A792BD" w14:textId="77777777" w:rsidR="0034402A" w:rsidRDefault="0034402A" w:rsidP="0034402A">
      <w:pPr>
        <w:rPr>
          <w:b/>
          <w:color w:val="7F7F7F" w:themeColor="text1" w:themeTint="80"/>
        </w:rPr>
      </w:pPr>
      <w:r>
        <w:rPr>
          <w:b/>
          <w:color w:val="7F7F7F" w:themeColor="text1" w:themeTint="80"/>
        </w:rPr>
        <w:t>____________________________________________</w:t>
      </w:r>
    </w:p>
    <w:p w14:paraId="1331416C" w14:textId="77777777" w:rsidR="0034402A" w:rsidRDefault="0034402A"/>
    <w:p w14:paraId="7EA3BD51" w14:textId="77777777" w:rsidR="006511F0" w:rsidRDefault="006511F0" w:rsidP="008E39BB">
      <w:pPr>
        <w:rPr>
          <w:b/>
          <w:color w:val="7F7F7F" w:themeColor="text1" w:themeTint="80"/>
        </w:rPr>
      </w:pPr>
    </w:p>
    <w:sectPr w:rsidR="006511F0" w:rsidSect="0040524A">
      <w:pgSz w:w="11906" w:h="16838"/>
      <w:pgMar w:top="993"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10DEC" w14:textId="77777777" w:rsidR="000745C6" w:rsidRDefault="000745C6" w:rsidP="00377F52">
      <w:pPr>
        <w:spacing w:after="0" w:line="240" w:lineRule="auto"/>
      </w:pPr>
      <w:r>
        <w:separator/>
      </w:r>
    </w:p>
  </w:endnote>
  <w:endnote w:type="continuationSeparator" w:id="0">
    <w:p w14:paraId="3B48791A" w14:textId="77777777" w:rsidR="000745C6" w:rsidRDefault="000745C6" w:rsidP="00377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89BB1" w14:textId="77777777" w:rsidR="000745C6" w:rsidRDefault="000745C6" w:rsidP="00377F52">
      <w:pPr>
        <w:spacing w:after="0" w:line="240" w:lineRule="auto"/>
      </w:pPr>
      <w:r>
        <w:separator/>
      </w:r>
    </w:p>
  </w:footnote>
  <w:footnote w:type="continuationSeparator" w:id="0">
    <w:p w14:paraId="66525E18" w14:textId="77777777" w:rsidR="000745C6" w:rsidRDefault="000745C6" w:rsidP="00377F52">
      <w:pPr>
        <w:spacing w:after="0" w:line="240" w:lineRule="auto"/>
      </w:pPr>
      <w:r>
        <w:continuationSeparator/>
      </w:r>
    </w:p>
  </w:footnote>
  <w:footnote w:id="1">
    <w:p w14:paraId="14D7DCDA" w14:textId="0CE105B5" w:rsidR="00EB54A2" w:rsidRPr="00EB54A2" w:rsidRDefault="00D45019" w:rsidP="00EB54A2">
      <w:pPr>
        <w:pStyle w:val="Tekstprzypisudolnego"/>
        <w:jc w:val="both"/>
        <w:rPr>
          <w:sz w:val="18"/>
          <w:szCs w:val="18"/>
          <w:lang w:val="en-GB"/>
        </w:rPr>
      </w:pPr>
      <w:r w:rsidRPr="00EB54A2">
        <w:rPr>
          <w:rStyle w:val="Odwoanieprzypisudolnego"/>
          <w:lang w:val="en-GB"/>
        </w:rPr>
        <w:footnoteRef/>
      </w:r>
      <w:r w:rsidRPr="00EB54A2">
        <w:rPr>
          <w:lang w:val="en-GB"/>
        </w:rPr>
        <w:t xml:space="preserve"> </w:t>
      </w:r>
      <w:r w:rsidR="00EB54A2" w:rsidRPr="00EB54A2">
        <w:rPr>
          <w:lang w:val="en-GB"/>
        </w:rPr>
        <w:t>(</w:t>
      </w:r>
      <w:r w:rsidRPr="00EB54A2">
        <w:rPr>
          <w:sz w:val="18"/>
          <w:szCs w:val="18"/>
          <w:lang w:val="en-GB"/>
        </w:rPr>
        <w:t>Official Journal of the European Union L 177 of 2 July 2019, p. 3, as amended</w:t>
      </w:r>
      <w:r w:rsidR="00EB54A2" w:rsidRPr="00EB54A2">
        <w:rPr>
          <w:sz w:val="18"/>
          <w:szCs w:val="18"/>
          <w:lang w:val="en-GB"/>
        </w:rPr>
        <w:t>)</w:t>
      </w:r>
    </w:p>
  </w:footnote>
  <w:footnote w:id="2">
    <w:p w14:paraId="187CF7A1" w14:textId="3A7B2DBF" w:rsidR="00EB54A2" w:rsidRPr="00EB54A2" w:rsidRDefault="00EB54A2" w:rsidP="00EB54A2">
      <w:pPr>
        <w:pStyle w:val="Tekstprzypisudolnego"/>
        <w:jc w:val="both"/>
        <w:rPr>
          <w:sz w:val="18"/>
          <w:szCs w:val="18"/>
          <w:lang w:val="en-GB"/>
        </w:rPr>
      </w:pPr>
      <w:r w:rsidRPr="00EB54A2">
        <w:rPr>
          <w:rStyle w:val="Odwoanieprzypisudolnego"/>
          <w:sz w:val="18"/>
          <w:szCs w:val="18"/>
          <w:lang w:val="en-GB"/>
        </w:rPr>
        <w:footnoteRef/>
      </w:r>
      <w:r w:rsidRPr="00EB54A2">
        <w:rPr>
          <w:sz w:val="18"/>
          <w:szCs w:val="18"/>
          <w:lang w:val="en-GB"/>
        </w:rPr>
        <w:t xml:space="preserve"> Directive (EU) 2015/849 of the European Parliament and of the Council of 20 May 2015 on the prevention of the use of the financial system for the purposes of money laundering or terrorist financing, amending Regulation (EU) No 648/2012 of the European Parliament and of the Council, and repealing Directive 2005/60/EC of the European Parliament and of the Council and Commission Directive 2006/70/EC (Official Journal of the European Union L 141 of 5 June 2015, p. 73).</w:t>
      </w:r>
    </w:p>
  </w:footnote>
  <w:footnote w:id="3">
    <w:p w14:paraId="2DB2BBC2" w14:textId="17015F55" w:rsidR="00EB54A2" w:rsidRPr="00EB54A2" w:rsidRDefault="00EB54A2" w:rsidP="00EB54A2">
      <w:pPr>
        <w:pStyle w:val="Tekstprzypisudolnego"/>
        <w:jc w:val="both"/>
        <w:rPr>
          <w:sz w:val="18"/>
          <w:szCs w:val="18"/>
          <w:lang w:val="en-GB"/>
        </w:rPr>
      </w:pPr>
      <w:r w:rsidRPr="00EB54A2">
        <w:rPr>
          <w:rStyle w:val="Odwoanieprzypisudolnego"/>
          <w:sz w:val="18"/>
          <w:szCs w:val="18"/>
          <w:lang w:val="en-GB"/>
        </w:rPr>
        <w:footnoteRef/>
      </w:r>
      <w:r w:rsidRPr="00EB54A2">
        <w:rPr>
          <w:sz w:val="18"/>
          <w:szCs w:val="18"/>
          <w:lang w:val="en-GB"/>
        </w:rPr>
        <w:t xml:space="preserve"> (Journal of Laws of the year 2020, item 971, as subsequently amended.)</w:t>
      </w:r>
    </w:p>
  </w:footnote>
  <w:footnote w:id="4">
    <w:p w14:paraId="09075581" w14:textId="67D1F6D9" w:rsidR="00EB54A2" w:rsidRPr="000234ED" w:rsidRDefault="00EB54A2" w:rsidP="00EB54A2">
      <w:pPr>
        <w:pStyle w:val="Tekstprzypisudolnego"/>
        <w:jc w:val="both"/>
        <w:rPr>
          <w:lang w:val="en-US"/>
        </w:rPr>
      </w:pPr>
      <w:r w:rsidRPr="00EB54A2">
        <w:rPr>
          <w:rStyle w:val="Odwoanieprzypisudolnego"/>
          <w:sz w:val="18"/>
          <w:szCs w:val="18"/>
          <w:lang w:val="en-GB"/>
        </w:rPr>
        <w:footnoteRef/>
      </w:r>
      <w:r w:rsidRPr="00EB54A2">
        <w:rPr>
          <w:sz w:val="18"/>
          <w:szCs w:val="18"/>
          <w:lang w:val="en-GB"/>
        </w:rPr>
        <w:t xml:space="preserve"> More</w:t>
      </w:r>
      <w:r>
        <w:rPr>
          <w:sz w:val="18"/>
          <w:szCs w:val="18"/>
          <w:lang w:val="en-GB"/>
        </w:rPr>
        <w:t xml:space="preserve"> information about the </w:t>
      </w:r>
      <w:r w:rsidRPr="00EB54A2">
        <w:rPr>
          <w:sz w:val="18"/>
          <w:szCs w:val="18"/>
          <w:lang w:val="en-GB"/>
        </w:rPr>
        <w:t xml:space="preserve">beneficial owner can be found on the website: </w:t>
      </w:r>
      <w:hyperlink r:id="rId1" w:history="1">
        <w:r w:rsidRPr="000234ED">
          <w:rPr>
            <w:rStyle w:val="Hipercze"/>
            <w:sz w:val="18"/>
            <w:szCs w:val="18"/>
            <w:lang w:val="en-GB"/>
          </w:rPr>
          <w:t>https://rejestr.kobize.pl/faq</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6B02"/>
    <w:multiLevelType w:val="hybridMultilevel"/>
    <w:tmpl w:val="3830F5E4"/>
    <w:lvl w:ilvl="0" w:tplc="CC5A3B8E">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D5681C"/>
    <w:multiLevelType w:val="hybridMultilevel"/>
    <w:tmpl w:val="F6129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9036B5"/>
    <w:multiLevelType w:val="hybridMultilevel"/>
    <w:tmpl w:val="5B5406E6"/>
    <w:lvl w:ilvl="0" w:tplc="DA8E28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E0E191A"/>
    <w:multiLevelType w:val="hybridMultilevel"/>
    <w:tmpl w:val="FBB26F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9F566F"/>
    <w:multiLevelType w:val="hybridMultilevel"/>
    <w:tmpl w:val="36606F98"/>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481F224D"/>
    <w:multiLevelType w:val="hybridMultilevel"/>
    <w:tmpl w:val="30B27522"/>
    <w:lvl w:ilvl="0" w:tplc="04150005">
      <w:start w:val="1"/>
      <w:numFmt w:val="bullet"/>
      <w:lvlText w:val=""/>
      <w:lvlJc w:val="left"/>
      <w:pPr>
        <w:ind w:left="1735" w:hanging="360"/>
      </w:pPr>
      <w:rPr>
        <w:rFonts w:ascii="Wingdings" w:hAnsi="Wingdings" w:hint="default"/>
      </w:rPr>
    </w:lvl>
    <w:lvl w:ilvl="1" w:tplc="04150003" w:tentative="1">
      <w:start w:val="1"/>
      <w:numFmt w:val="bullet"/>
      <w:lvlText w:val="o"/>
      <w:lvlJc w:val="left"/>
      <w:pPr>
        <w:ind w:left="2455" w:hanging="360"/>
      </w:pPr>
      <w:rPr>
        <w:rFonts w:ascii="Courier New" w:hAnsi="Courier New" w:cs="Courier New" w:hint="default"/>
      </w:rPr>
    </w:lvl>
    <w:lvl w:ilvl="2" w:tplc="04150005" w:tentative="1">
      <w:start w:val="1"/>
      <w:numFmt w:val="bullet"/>
      <w:lvlText w:val=""/>
      <w:lvlJc w:val="left"/>
      <w:pPr>
        <w:ind w:left="3175" w:hanging="360"/>
      </w:pPr>
      <w:rPr>
        <w:rFonts w:ascii="Wingdings" w:hAnsi="Wingdings" w:hint="default"/>
      </w:rPr>
    </w:lvl>
    <w:lvl w:ilvl="3" w:tplc="04150001" w:tentative="1">
      <w:start w:val="1"/>
      <w:numFmt w:val="bullet"/>
      <w:lvlText w:val=""/>
      <w:lvlJc w:val="left"/>
      <w:pPr>
        <w:ind w:left="3895" w:hanging="360"/>
      </w:pPr>
      <w:rPr>
        <w:rFonts w:ascii="Symbol" w:hAnsi="Symbol" w:hint="default"/>
      </w:rPr>
    </w:lvl>
    <w:lvl w:ilvl="4" w:tplc="04150003" w:tentative="1">
      <w:start w:val="1"/>
      <w:numFmt w:val="bullet"/>
      <w:lvlText w:val="o"/>
      <w:lvlJc w:val="left"/>
      <w:pPr>
        <w:ind w:left="4615" w:hanging="360"/>
      </w:pPr>
      <w:rPr>
        <w:rFonts w:ascii="Courier New" w:hAnsi="Courier New" w:cs="Courier New" w:hint="default"/>
      </w:rPr>
    </w:lvl>
    <w:lvl w:ilvl="5" w:tplc="04150005" w:tentative="1">
      <w:start w:val="1"/>
      <w:numFmt w:val="bullet"/>
      <w:lvlText w:val=""/>
      <w:lvlJc w:val="left"/>
      <w:pPr>
        <w:ind w:left="5335" w:hanging="360"/>
      </w:pPr>
      <w:rPr>
        <w:rFonts w:ascii="Wingdings" w:hAnsi="Wingdings" w:hint="default"/>
      </w:rPr>
    </w:lvl>
    <w:lvl w:ilvl="6" w:tplc="04150001" w:tentative="1">
      <w:start w:val="1"/>
      <w:numFmt w:val="bullet"/>
      <w:lvlText w:val=""/>
      <w:lvlJc w:val="left"/>
      <w:pPr>
        <w:ind w:left="6055" w:hanging="360"/>
      </w:pPr>
      <w:rPr>
        <w:rFonts w:ascii="Symbol" w:hAnsi="Symbol" w:hint="default"/>
      </w:rPr>
    </w:lvl>
    <w:lvl w:ilvl="7" w:tplc="04150003" w:tentative="1">
      <w:start w:val="1"/>
      <w:numFmt w:val="bullet"/>
      <w:lvlText w:val="o"/>
      <w:lvlJc w:val="left"/>
      <w:pPr>
        <w:ind w:left="6775" w:hanging="360"/>
      </w:pPr>
      <w:rPr>
        <w:rFonts w:ascii="Courier New" w:hAnsi="Courier New" w:cs="Courier New" w:hint="default"/>
      </w:rPr>
    </w:lvl>
    <w:lvl w:ilvl="8" w:tplc="04150005" w:tentative="1">
      <w:start w:val="1"/>
      <w:numFmt w:val="bullet"/>
      <w:lvlText w:val=""/>
      <w:lvlJc w:val="left"/>
      <w:pPr>
        <w:ind w:left="7495" w:hanging="360"/>
      </w:pPr>
      <w:rPr>
        <w:rFonts w:ascii="Wingdings" w:hAnsi="Wingdings" w:hint="default"/>
      </w:rPr>
    </w:lvl>
  </w:abstractNum>
  <w:abstractNum w:abstractNumId="6" w15:restartNumberingAfterBreak="0">
    <w:nsid w:val="49172C16"/>
    <w:multiLevelType w:val="hybridMultilevel"/>
    <w:tmpl w:val="140E9FE4"/>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87"/>
    <w:rsid w:val="00014118"/>
    <w:rsid w:val="000234ED"/>
    <w:rsid w:val="000745C6"/>
    <w:rsid w:val="00090ABE"/>
    <w:rsid w:val="000F096F"/>
    <w:rsid w:val="0012461C"/>
    <w:rsid w:val="00162DDF"/>
    <w:rsid w:val="001B42CF"/>
    <w:rsid w:val="001F4F17"/>
    <w:rsid w:val="00223A87"/>
    <w:rsid w:val="0027314D"/>
    <w:rsid w:val="0029358B"/>
    <w:rsid w:val="002A1D10"/>
    <w:rsid w:val="002E2C25"/>
    <w:rsid w:val="0031046A"/>
    <w:rsid w:val="0034402A"/>
    <w:rsid w:val="00365BA5"/>
    <w:rsid w:val="00377F52"/>
    <w:rsid w:val="00383407"/>
    <w:rsid w:val="00395FD8"/>
    <w:rsid w:val="003B09AC"/>
    <w:rsid w:val="003F2E6C"/>
    <w:rsid w:val="0040524A"/>
    <w:rsid w:val="00434730"/>
    <w:rsid w:val="0045130B"/>
    <w:rsid w:val="004534A5"/>
    <w:rsid w:val="00453D52"/>
    <w:rsid w:val="00472550"/>
    <w:rsid w:val="00490BED"/>
    <w:rsid w:val="004A3C03"/>
    <w:rsid w:val="004C3637"/>
    <w:rsid w:val="004E45FC"/>
    <w:rsid w:val="004E4E4E"/>
    <w:rsid w:val="004F361B"/>
    <w:rsid w:val="005011C1"/>
    <w:rsid w:val="00577186"/>
    <w:rsid w:val="005A2270"/>
    <w:rsid w:val="006212F1"/>
    <w:rsid w:val="006243FB"/>
    <w:rsid w:val="00640E7A"/>
    <w:rsid w:val="006511F0"/>
    <w:rsid w:val="0066364F"/>
    <w:rsid w:val="00665BA3"/>
    <w:rsid w:val="0067101B"/>
    <w:rsid w:val="006759B1"/>
    <w:rsid w:val="006A03A3"/>
    <w:rsid w:val="006F74C8"/>
    <w:rsid w:val="0070448E"/>
    <w:rsid w:val="00731BB5"/>
    <w:rsid w:val="00777692"/>
    <w:rsid w:val="0078164D"/>
    <w:rsid w:val="007861C7"/>
    <w:rsid w:val="007963BD"/>
    <w:rsid w:val="007971A6"/>
    <w:rsid w:val="0082102A"/>
    <w:rsid w:val="008D233B"/>
    <w:rsid w:val="008D4562"/>
    <w:rsid w:val="008D7FC0"/>
    <w:rsid w:val="008E39BB"/>
    <w:rsid w:val="00903C0A"/>
    <w:rsid w:val="0091477C"/>
    <w:rsid w:val="009214DA"/>
    <w:rsid w:val="00952328"/>
    <w:rsid w:val="00960488"/>
    <w:rsid w:val="0097021F"/>
    <w:rsid w:val="00982417"/>
    <w:rsid w:val="00985A4D"/>
    <w:rsid w:val="0099624B"/>
    <w:rsid w:val="009C6DC1"/>
    <w:rsid w:val="009E294A"/>
    <w:rsid w:val="009F08B9"/>
    <w:rsid w:val="00A1016B"/>
    <w:rsid w:val="00A3069F"/>
    <w:rsid w:val="00A87872"/>
    <w:rsid w:val="00A97363"/>
    <w:rsid w:val="00AA1C4A"/>
    <w:rsid w:val="00AB7151"/>
    <w:rsid w:val="00B24369"/>
    <w:rsid w:val="00B421AA"/>
    <w:rsid w:val="00B57B06"/>
    <w:rsid w:val="00B76EE3"/>
    <w:rsid w:val="00B9384E"/>
    <w:rsid w:val="00B956A6"/>
    <w:rsid w:val="00BC5B56"/>
    <w:rsid w:val="00BC7F5E"/>
    <w:rsid w:val="00C145AA"/>
    <w:rsid w:val="00C52C7D"/>
    <w:rsid w:val="00C66970"/>
    <w:rsid w:val="00C80D69"/>
    <w:rsid w:val="00C81960"/>
    <w:rsid w:val="00CE1E24"/>
    <w:rsid w:val="00CE57C5"/>
    <w:rsid w:val="00CF354C"/>
    <w:rsid w:val="00D05D2C"/>
    <w:rsid w:val="00D1060D"/>
    <w:rsid w:val="00D3173F"/>
    <w:rsid w:val="00D376D6"/>
    <w:rsid w:val="00D45019"/>
    <w:rsid w:val="00D8329B"/>
    <w:rsid w:val="00DE0734"/>
    <w:rsid w:val="00DF48F3"/>
    <w:rsid w:val="00E03E4A"/>
    <w:rsid w:val="00E53B12"/>
    <w:rsid w:val="00E65FA9"/>
    <w:rsid w:val="00E90C42"/>
    <w:rsid w:val="00EA736F"/>
    <w:rsid w:val="00EB54A2"/>
    <w:rsid w:val="00EC4194"/>
    <w:rsid w:val="00EC5C50"/>
    <w:rsid w:val="00EF0CB2"/>
    <w:rsid w:val="00F2268F"/>
    <w:rsid w:val="00F23E6D"/>
    <w:rsid w:val="00F2717F"/>
    <w:rsid w:val="00F305C5"/>
    <w:rsid w:val="00F50BC1"/>
    <w:rsid w:val="00FB75C0"/>
    <w:rsid w:val="00FD5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11F7"/>
  <w15:chartTrackingRefBased/>
  <w15:docId w15:val="{68CBB56C-3482-4FC7-BD0B-7D115A8F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377F5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77F52"/>
    <w:rPr>
      <w:sz w:val="20"/>
      <w:szCs w:val="20"/>
    </w:rPr>
  </w:style>
  <w:style w:type="character" w:styleId="Odwoanieprzypisudolnego">
    <w:name w:val="footnote reference"/>
    <w:uiPriority w:val="99"/>
    <w:semiHidden/>
    <w:unhideWhenUsed/>
    <w:rsid w:val="00377F52"/>
    <w:rPr>
      <w:vertAlign w:val="superscript"/>
    </w:rPr>
  </w:style>
  <w:style w:type="paragraph" w:styleId="Akapitzlist">
    <w:name w:val="List Paragraph"/>
    <w:basedOn w:val="Normalny"/>
    <w:uiPriority w:val="34"/>
    <w:qFormat/>
    <w:rsid w:val="0070448E"/>
    <w:pPr>
      <w:ind w:left="720"/>
      <w:contextualSpacing/>
    </w:pPr>
  </w:style>
  <w:style w:type="paragraph" w:styleId="Bezodstpw">
    <w:name w:val="No Spacing"/>
    <w:uiPriority w:val="1"/>
    <w:qFormat/>
    <w:rsid w:val="00D05D2C"/>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985A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5A4D"/>
  </w:style>
  <w:style w:type="paragraph" w:styleId="Stopka">
    <w:name w:val="footer"/>
    <w:basedOn w:val="Normalny"/>
    <w:link w:val="StopkaZnak"/>
    <w:uiPriority w:val="99"/>
    <w:unhideWhenUsed/>
    <w:rsid w:val="00985A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5A4D"/>
  </w:style>
  <w:style w:type="paragraph" w:styleId="Tekstdymka">
    <w:name w:val="Balloon Text"/>
    <w:basedOn w:val="Normalny"/>
    <w:link w:val="TekstdymkaZnak"/>
    <w:uiPriority w:val="99"/>
    <w:semiHidden/>
    <w:unhideWhenUsed/>
    <w:rsid w:val="00985A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5A4D"/>
    <w:rPr>
      <w:rFonts w:ascii="Segoe UI" w:hAnsi="Segoe UI" w:cs="Segoe UI"/>
      <w:sz w:val="18"/>
      <w:szCs w:val="18"/>
    </w:rPr>
  </w:style>
  <w:style w:type="table" w:styleId="Tabela-Siatka">
    <w:name w:val="Table Grid"/>
    <w:basedOn w:val="Standardowy"/>
    <w:uiPriority w:val="39"/>
    <w:rsid w:val="0064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0524A"/>
    <w:rPr>
      <w:sz w:val="16"/>
      <w:szCs w:val="16"/>
    </w:rPr>
  </w:style>
  <w:style w:type="paragraph" w:styleId="Tekstkomentarza">
    <w:name w:val="annotation text"/>
    <w:basedOn w:val="Normalny"/>
    <w:link w:val="TekstkomentarzaZnak"/>
    <w:uiPriority w:val="99"/>
    <w:semiHidden/>
    <w:unhideWhenUsed/>
    <w:rsid w:val="004052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524A"/>
    <w:rPr>
      <w:sz w:val="20"/>
      <w:szCs w:val="20"/>
    </w:rPr>
  </w:style>
  <w:style w:type="paragraph" w:styleId="Tematkomentarza">
    <w:name w:val="annotation subject"/>
    <w:basedOn w:val="Tekstkomentarza"/>
    <w:next w:val="Tekstkomentarza"/>
    <w:link w:val="TematkomentarzaZnak"/>
    <w:uiPriority w:val="99"/>
    <w:semiHidden/>
    <w:unhideWhenUsed/>
    <w:rsid w:val="0040524A"/>
    <w:rPr>
      <w:b/>
      <w:bCs/>
    </w:rPr>
  </w:style>
  <w:style w:type="character" w:customStyle="1" w:styleId="TematkomentarzaZnak">
    <w:name w:val="Temat komentarza Znak"/>
    <w:basedOn w:val="TekstkomentarzaZnak"/>
    <w:link w:val="Tematkomentarza"/>
    <w:uiPriority w:val="99"/>
    <w:semiHidden/>
    <w:rsid w:val="0040524A"/>
    <w:rPr>
      <w:b/>
      <w:bCs/>
      <w:sz w:val="20"/>
      <w:szCs w:val="20"/>
    </w:rPr>
  </w:style>
  <w:style w:type="table" w:styleId="Zwykatabela3">
    <w:name w:val="Plain Table 3"/>
    <w:basedOn w:val="Standardowy"/>
    <w:uiPriority w:val="43"/>
    <w:rsid w:val="00731BB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ipercze">
    <w:name w:val="Hyperlink"/>
    <w:basedOn w:val="Domylnaczcionkaakapitu"/>
    <w:uiPriority w:val="99"/>
    <w:unhideWhenUsed/>
    <w:rsid w:val="00CE1E24"/>
    <w:rPr>
      <w:color w:val="0563C1" w:themeColor="hyperlink"/>
      <w:u w:val="single"/>
    </w:rPr>
  </w:style>
  <w:style w:type="character" w:styleId="UyteHipercze">
    <w:name w:val="FollowedHyperlink"/>
    <w:basedOn w:val="Domylnaczcionkaakapitu"/>
    <w:uiPriority w:val="99"/>
    <w:semiHidden/>
    <w:unhideWhenUsed/>
    <w:rsid w:val="00CE1E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10481">
      <w:bodyDiv w:val="1"/>
      <w:marLeft w:val="0"/>
      <w:marRight w:val="0"/>
      <w:marTop w:val="0"/>
      <w:marBottom w:val="0"/>
      <w:divBdr>
        <w:top w:val="none" w:sz="0" w:space="0" w:color="auto"/>
        <w:left w:val="none" w:sz="0" w:space="0" w:color="auto"/>
        <w:bottom w:val="none" w:sz="0" w:space="0" w:color="auto"/>
        <w:right w:val="none" w:sz="0" w:space="0" w:color="auto"/>
      </w:divBdr>
      <w:divsChild>
        <w:div w:id="638346725">
          <w:marLeft w:val="0"/>
          <w:marRight w:val="0"/>
          <w:marTop w:val="240"/>
          <w:marBottom w:val="0"/>
          <w:divBdr>
            <w:top w:val="none" w:sz="0" w:space="0" w:color="auto"/>
            <w:left w:val="none" w:sz="0" w:space="0" w:color="auto"/>
            <w:bottom w:val="none" w:sz="0" w:space="0" w:color="auto"/>
            <w:right w:val="none" w:sz="0" w:space="0" w:color="auto"/>
          </w:divBdr>
        </w:div>
        <w:div w:id="381490680">
          <w:marLeft w:val="0"/>
          <w:marRight w:val="0"/>
          <w:marTop w:val="240"/>
          <w:marBottom w:val="0"/>
          <w:divBdr>
            <w:top w:val="none" w:sz="0" w:space="0" w:color="auto"/>
            <w:left w:val="none" w:sz="0" w:space="0" w:color="auto"/>
            <w:bottom w:val="none" w:sz="0" w:space="0" w:color="auto"/>
            <w:right w:val="none" w:sz="0" w:space="0" w:color="auto"/>
          </w:divBdr>
        </w:div>
      </w:divsChild>
    </w:div>
    <w:div w:id="195632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ejestr.kobize.pl/fa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A7ECC-8744-480F-8C31-1BD5CF324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259</Words>
  <Characters>1555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Wilomska Jolanta</dc:creator>
  <cp:keywords/>
  <dc:description/>
  <cp:lastModifiedBy>Sędziwa Małgorzata</cp:lastModifiedBy>
  <cp:revision>7</cp:revision>
  <cp:lastPrinted>2021-01-22T13:38:00Z</cp:lastPrinted>
  <dcterms:created xsi:type="dcterms:W3CDTF">2024-05-16T07:59:00Z</dcterms:created>
  <dcterms:modified xsi:type="dcterms:W3CDTF">2024-05-22T06:14:00Z</dcterms:modified>
</cp:coreProperties>
</file>